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8EF36" w14:textId="78FA7373" w:rsidR="0055707F" w:rsidRPr="00CC06A6" w:rsidRDefault="002826BC" w:rsidP="007663C1">
      <w:pPr>
        <w:pStyle w:val="Nzev"/>
        <w:jc w:val="both"/>
        <w:rPr>
          <w:rFonts w:eastAsia="URWDIN-Demi"/>
          <w:lang w:val="en-GB"/>
        </w:rPr>
      </w:pPr>
      <w:r w:rsidRPr="00CC06A6">
        <w:rPr>
          <w:rFonts w:eastAsia="URWDIN-Demi"/>
          <w:lang w:val="en-GB"/>
        </w:rPr>
        <w:t>Agreement between partners</w:t>
      </w:r>
    </w:p>
    <w:p w14:paraId="18462B72" w14:textId="77777777" w:rsidR="00796815" w:rsidRPr="00CC06A6" w:rsidRDefault="00796815" w:rsidP="007663C1">
      <w:pPr>
        <w:jc w:val="both"/>
        <w:rPr>
          <w:lang w:val="en-GB"/>
        </w:rPr>
      </w:pPr>
    </w:p>
    <w:p w14:paraId="5F6D8C98" w14:textId="3FC61408" w:rsidR="00796815" w:rsidRPr="00CC06A6" w:rsidRDefault="00796815" w:rsidP="007663C1">
      <w:pPr>
        <w:jc w:val="both"/>
        <w:rPr>
          <w:lang w:val="en-GB"/>
        </w:rPr>
      </w:pPr>
      <w:r w:rsidRPr="00CC06A6">
        <w:rPr>
          <w:b/>
          <w:bCs/>
          <w:lang w:val="en-GB"/>
        </w:rPr>
        <w:t xml:space="preserve">THIS PARTNER AGREEMENT </w:t>
      </w:r>
      <w:r w:rsidRPr="00CC06A6">
        <w:rPr>
          <w:lang w:val="en-GB"/>
        </w:rPr>
        <w:t>(hereinafter referred to as the “</w:t>
      </w:r>
      <w:r w:rsidRPr="00CC06A6">
        <w:rPr>
          <w:b/>
          <w:bCs/>
          <w:lang w:val="en-GB"/>
        </w:rPr>
        <w:t>Agreement</w:t>
      </w:r>
      <w:r w:rsidRPr="00CC06A6">
        <w:rPr>
          <w:lang w:val="en-GB"/>
        </w:rPr>
        <w:t>”) is concluded between the following contracting parties:</w:t>
      </w:r>
    </w:p>
    <w:p w14:paraId="08B79CC2" w14:textId="0055567A" w:rsidR="00796815" w:rsidRPr="00CC06A6" w:rsidRDefault="00796815" w:rsidP="007663C1">
      <w:pPr>
        <w:pStyle w:val="ACslovn1"/>
        <w:jc w:val="both"/>
        <w:rPr>
          <w:lang w:val="en-GB"/>
        </w:rPr>
      </w:pPr>
      <w:r w:rsidRPr="00CC06A6">
        <w:rPr>
          <w:b/>
          <w:bCs/>
          <w:highlight w:val="yellow"/>
          <w:lang w:val="en-GB"/>
        </w:rPr>
        <w:t>Name Surname</w:t>
      </w:r>
      <w:r w:rsidRPr="00CC06A6">
        <w:rPr>
          <w:lang w:val="en-GB"/>
        </w:rPr>
        <w:t xml:space="preserve">, date of birth </w:t>
      </w:r>
      <w:r w:rsidRPr="00CC06A6">
        <w:rPr>
          <w:highlight w:val="yellow"/>
          <w:lang w:val="en-GB"/>
        </w:rPr>
        <w:t>month year</w:t>
      </w:r>
      <w:r w:rsidRPr="00CC06A6">
        <w:rPr>
          <w:lang w:val="en-GB"/>
        </w:rPr>
        <w:t xml:space="preserve">, </w:t>
      </w:r>
      <w:r w:rsidRPr="00CC06A6">
        <w:rPr>
          <w:highlight w:val="yellow"/>
          <w:lang w:val="en-GB"/>
        </w:rPr>
        <w:t>address, Nové Město, 110 00 Prague 1</w:t>
      </w:r>
      <w:r w:rsidRPr="00CC06A6">
        <w:rPr>
          <w:lang w:val="en-GB"/>
        </w:rPr>
        <w:t xml:space="preserve">, e-mail </w:t>
      </w:r>
      <w:r w:rsidRPr="00CC06A6">
        <w:rPr>
          <w:highlight w:val="yellow"/>
          <w:lang w:val="en-GB"/>
        </w:rPr>
        <w:t xml:space="preserve">email@gmail.cz </w:t>
      </w:r>
      <w:r w:rsidRPr="00CC06A6">
        <w:rPr>
          <w:lang w:val="en-GB"/>
        </w:rPr>
        <w:t>(hereinafter referred to as “</w:t>
      </w:r>
      <w:r w:rsidRPr="00CC06A6">
        <w:rPr>
          <w:b/>
          <w:bCs/>
          <w:highlight w:val="yellow"/>
          <w:lang w:val="en-GB"/>
        </w:rPr>
        <w:t>Name</w:t>
      </w:r>
      <w:r w:rsidRPr="00CC06A6">
        <w:rPr>
          <w:lang w:val="en-GB"/>
        </w:rPr>
        <w:t>”);</w:t>
      </w:r>
    </w:p>
    <w:p w14:paraId="0705636C" w14:textId="77777777" w:rsidR="00796815" w:rsidRPr="00CC06A6" w:rsidRDefault="00796815" w:rsidP="007663C1">
      <w:pPr>
        <w:jc w:val="both"/>
        <w:rPr>
          <w:lang w:val="en-GB"/>
        </w:rPr>
      </w:pPr>
      <w:r w:rsidRPr="00CC06A6">
        <w:rPr>
          <w:lang w:val="en-GB"/>
        </w:rPr>
        <w:t>and</w:t>
      </w:r>
    </w:p>
    <w:p w14:paraId="74C3C866" w14:textId="1FFFD80A" w:rsidR="00796815" w:rsidRPr="00CC06A6" w:rsidRDefault="00796815" w:rsidP="007663C1">
      <w:pPr>
        <w:pStyle w:val="ACslovn1"/>
        <w:jc w:val="both"/>
        <w:rPr>
          <w:lang w:val="en-GB"/>
        </w:rPr>
      </w:pPr>
      <w:r w:rsidRPr="00CC06A6">
        <w:rPr>
          <w:b/>
          <w:bCs/>
          <w:highlight w:val="yellow"/>
          <w:lang w:val="en-GB"/>
        </w:rPr>
        <w:t>Company a</w:t>
      </w:r>
      <w:r w:rsidR="00CC06A6" w:rsidRPr="00CC06A6">
        <w:rPr>
          <w:b/>
          <w:bCs/>
          <w:highlight w:val="yellow"/>
          <w:lang w:val="en-GB"/>
        </w:rPr>
        <w:t>.</w:t>
      </w:r>
      <w:r w:rsidRPr="00CC06A6">
        <w:rPr>
          <w:b/>
          <w:bCs/>
          <w:highlight w:val="yellow"/>
          <w:lang w:val="en-GB"/>
        </w:rPr>
        <w:t>s</w:t>
      </w:r>
      <w:r w:rsidR="00CC06A6" w:rsidRPr="00CC06A6">
        <w:rPr>
          <w:b/>
          <w:bCs/>
          <w:highlight w:val="yellow"/>
          <w:lang w:val="en-GB"/>
        </w:rPr>
        <w:t>.</w:t>
      </w:r>
      <w:r w:rsidRPr="00CC06A6">
        <w:rPr>
          <w:lang w:val="en-GB"/>
        </w:rPr>
        <w:t xml:space="preserve">, with its registered office at </w:t>
      </w:r>
      <w:r w:rsidRPr="00CC06A6">
        <w:rPr>
          <w:highlight w:val="yellow"/>
          <w:lang w:val="en-GB"/>
        </w:rPr>
        <w:t>Address, Nové Město, 110 00 Prague 1</w:t>
      </w:r>
      <w:r w:rsidRPr="00CC06A6">
        <w:rPr>
          <w:lang w:val="en-GB"/>
        </w:rPr>
        <w:t xml:space="preserve">, Company ID: </w:t>
      </w:r>
      <w:r w:rsidRPr="00CC06A6">
        <w:rPr>
          <w:highlight w:val="yellow"/>
          <w:lang w:val="en-GB"/>
        </w:rPr>
        <w:t>xxx xx xxx</w:t>
      </w:r>
      <w:r w:rsidRPr="00CC06A6">
        <w:rPr>
          <w:lang w:val="en-GB"/>
        </w:rPr>
        <w:t xml:space="preserve">, registered in the Commercial Register kept by the Municipal Court in </w:t>
      </w:r>
      <w:r w:rsidRPr="00CC06A6">
        <w:rPr>
          <w:highlight w:val="yellow"/>
          <w:lang w:val="en-GB"/>
        </w:rPr>
        <w:t>Prague</w:t>
      </w:r>
      <w:r w:rsidRPr="00CC06A6">
        <w:rPr>
          <w:lang w:val="en-GB"/>
        </w:rPr>
        <w:t xml:space="preserve">, Section </w:t>
      </w:r>
      <w:r w:rsidRPr="00CC06A6">
        <w:rPr>
          <w:highlight w:val="yellow"/>
          <w:lang w:val="en-GB"/>
        </w:rPr>
        <w:t>B</w:t>
      </w:r>
      <w:r w:rsidRPr="00CC06A6">
        <w:rPr>
          <w:lang w:val="en-GB"/>
        </w:rPr>
        <w:t xml:space="preserve">, </w:t>
      </w:r>
      <w:r w:rsidR="00AA27A5">
        <w:rPr>
          <w:lang w:val="en-GB"/>
        </w:rPr>
        <w:t>File</w:t>
      </w:r>
      <w:r w:rsidRPr="00CC06A6">
        <w:rPr>
          <w:lang w:val="en-GB"/>
        </w:rPr>
        <w:t xml:space="preserve"> </w:t>
      </w:r>
      <w:r w:rsidRPr="00CC06A6">
        <w:rPr>
          <w:highlight w:val="yellow"/>
          <w:lang w:val="en-GB"/>
        </w:rPr>
        <w:t xml:space="preserve">xxxxx </w:t>
      </w:r>
      <w:r w:rsidRPr="00CC06A6">
        <w:rPr>
          <w:lang w:val="en-GB"/>
        </w:rPr>
        <w:t xml:space="preserve">, e-mail </w:t>
      </w:r>
      <w:r w:rsidRPr="00CC06A6">
        <w:rPr>
          <w:highlight w:val="yellow"/>
          <w:lang w:val="en-GB"/>
        </w:rPr>
        <w:t xml:space="preserve">email@gmail.cz </w:t>
      </w:r>
      <w:r w:rsidRPr="00CC06A6">
        <w:rPr>
          <w:lang w:val="en-GB"/>
        </w:rPr>
        <w:t>(hereinafter referred to as the “</w:t>
      </w:r>
      <w:r w:rsidRPr="00CC06A6">
        <w:rPr>
          <w:b/>
          <w:bCs/>
          <w:lang w:val="en-GB"/>
        </w:rPr>
        <w:t>Partner</w:t>
      </w:r>
      <w:r w:rsidRPr="00CC06A6">
        <w:rPr>
          <w:lang w:val="en-GB"/>
        </w:rPr>
        <w:t>”);</w:t>
      </w:r>
    </w:p>
    <w:p w14:paraId="15EBEAAB" w14:textId="7A4FEE3F" w:rsidR="00796815" w:rsidRPr="00CC06A6" w:rsidRDefault="00796815" w:rsidP="007663C1">
      <w:pPr>
        <w:jc w:val="both"/>
        <w:rPr>
          <w:lang w:val="en-GB"/>
        </w:rPr>
      </w:pPr>
      <w:r w:rsidRPr="00CC06A6">
        <w:rPr>
          <w:lang w:val="en-GB"/>
        </w:rPr>
        <w:t>(</w:t>
      </w:r>
      <w:r w:rsidRPr="00CC06A6">
        <w:rPr>
          <w:highlight w:val="yellow"/>
          <w:lang w:val="en-GB"/>
        </w:rPr>
        <w:t xml:space="preserve">Name </w:t>
      </w:r>
      <w:r w:rsidRPr="00CC06A6">
        <w:rPr>
          <w:lang w:val="en-GB"/>
        </w:rPr>
        <w:t>and Partner are each individually referred to in this Agreement as a “</w:t>
      </w:r>
      <w:r w:rsidRPr="00CC06A6">
        <w:rPr>
          <w:b/>
          <w:bCs/>
          <w:lang w:val="en-GB"/>
        </w:rPr>
        <w:t>Contracting Party</w:t>
      </w:r>
      <w:r w:rsidRPr="00CC06A6">
        <w:rPr>
          <w:lang w:val="en-GB"/>
        </w:rPr>
        <w:t xml:space="preserve">” or </w:t>
      </w:r>
      <w:r w:rsidR="0023728E" w:rsidRPr="00CC06A6">
        <w:rPr>
          <w:lang w:val="en-GB"/>
        </w:rPr>
        <w:t>jointly</w:t>
      </w:r>
      <w:r w:rsidRPr="00CC06A6">
        <w:rPr>
          <w:lang w:val="en-GB"/>
        </w:rPr>
        <w:t xml:space="preserve"> as the “</w:t>
      </w:r>
      <w:r w:rsidRPr="00CC06A6">
        <w:rPr>
          <w:b/>
          <w:bCs/>
          <w:lang w:val="en-GB"/>
        </w:rPr>
        <w:t>Contracting Parties</w:t>
      </w:r>
      <w:r w:rsidRPr="00CC06A6">
        <w:rPr>
          <w:lang w:val="en-GB"/>
        </w:rPr>
        <w:t>”)</w:t>
      </w:r>
    </w:p>
    <w:p w14:paraId="53A2C477" w14:textId="77777777" w:rsidR="00796815" w:rsidRPr="00CC06A6" w:rsidRDefault="00796815" w:rsidP="007663C1">
      <w:pPr>
        <w:jc w:val="both"/>
        <w:rPr>
          <w:lang w:val="en-GB"/>
        </w:rPr>
      </w:pPr>
    </w:p>
    <w:p w14:paraId="16964E1B" w14:textId="0E1C8F42" w:rsidR="00796815" w:rsidRPr="00CC06A6" w:rsidRDefault="00796815" w:rsidP="007663C1">
      <w:pPr>
        <w:jc w:val="both"/>
        <w:rPr>
          <w:b/>
          <w:bCs/>
          <w:lang w:val="en-GB"/>
        </w:rPr>
      </w:pPr>
      <w:r w:rsidRPr="00CC06A6">
        <w:rPr>
          <w:b/>
          <w:bCs/>
          <w:lang w:val="en-GB"/>
        </w:rPr>
        <w:t>PREAMBLE</w:t>
      </w:r>
    </w:p>
    <w:p w14:paraId="155B7374" w14:textId="77777777" w:rsidR="00796815" w:rsidRPr="00CC06A6" w:rsidRDefault="00796815" w:rsidP="007663C1">
      <w:pPr>
        <w:jc w:val="both"/>
        <w:rPr>
          <w:lang w:val="en-GB"/>
        </w:rPr>
      </w:pPr>
    </w:p>
    <w:p w14:paraId="1F3F2D30" w14:textId="77777777" w:rsidR="00796815" w:rsidRPr="00CC06A6" w:rsidRDefault="00796815" w:rsidP="007663C1">
      <w:pPr>
        <w:jc w:val="both"/>
        <w:rPr>
          <w:lang w:val="en-GB"/>
        </w:rPr>
      </w:pPr>
      <w:r w:rsidRPr="00CC06A6">
        <w:rPr>
          <w:lang w:val="en-GB"/>
        </w:rPr>
        <w:t>WHEREAS:</w:t>
      </w:r>
    </w:p>
    <w:p w14:paraId="4767CA4D" w14:textId="1E37DA2E" w:rsidR="00796815" w:rsidRPr="00CC06A6" w:rsidRDefault="00796815" w:rsidP="007663C1">
      <w:pPr>
        <w:pStyle w:val="ACOdstavecI"/>
        <w:jc w:val="both"/>
        <w:rPr>
          <w:lang w:val="en-GB"/>
        </w:rPr>
      </w:pPr>
      <w:r w:rsidRPr="00CC06A6">
        <w:rPr>
          <w:highlight w:val="yellow"/>
          <w:lang w:val="en-GB"/>
        </w:rPr>
        <w:t xml:space="preserve">Name </w:t>
      </w:r>
      <w:r w:rsidRPr="00CC06A6">
        <w:rPr>
          <w:lang w:val="en-GB"/>
        </w:rPr>
        <w:t xml:space="preserve">is the sole shareholder of the company </w:t>
      </w:r>
      <w:r w:rsidR="008F146C">
        <w:rPr>
          <w:b/>
          <w:bCs/>
          <w:highlight w:val="yellow"/>
          <w:lang w:val="en-GB"/>
        </w:rPr>
        <w:t>Company</w:t>
      </w:r>
      <w:r w:rsidRPr="00CC06A6">
        <w:rPr>
          <w:b/>
          <w:bCs/>
          <w:highlight w:val="yellow"/>
          <w:lang w:val="en-GB"/>
        </w:rPr>
        <w:t xml:space="preserve"> 1 s</w:t>
      </w:r>
      <w:r w:rsidR="008F146C">
        <w:rPr>
          <w:b/>
          <w:bCs/>
          <w:highlight w:val="yellow"/>
          <w:lang w:val="en-GB"/>
        </w:rPr>
        <w:t>.</w:t>
      </w:r>
      <w:r w:rsidRPr="00CC06A6">
        <w:rPr>
          <w:b/>
          <w:bCs/>
          <w:highlight w:val="yellow"/>
          <w:lang w:val="en-GB"/>
        </w:rPr>
        <w:t>r</w:t>
      </w:r>
      <w:r w:rsidR="008F146C">
        <w:rPr>
          <w:b/>
          <w:bCs/>
          <w:highlight w:val="yellow"/>
          <w:lang w:val="en-GB"/>
        </w:rPr>
        <w:t>.</w:t>
      </w:r>
      <w:r w:rsidRPr="00CC06A6">
        <w:rPr>
          <w:b/>
          <w:bCs/>
          <w:highlight w:val="yellow"/>
          <w:lang w:val="en-GB"/>
        </w:rPr>
        <w:t>o</w:t>
      </w:r>
      <w:r w:rsidR="008F146C">
        <w:rPr>
          <w:b/>
          <w:bCs/>
          <w:highlight w:val="yellow"/>
          <w:lang w:val="en-GB"/>
        </w:rPr>
        <w:t>.</w:t>
      </w:r>
      <w:r w:rsidRPr="00CC06A6">
        <w:rPr>
          <w:lang w:val="en-GB"/>
        </w:rPr>
        <w:t xml:space="preserve">, with its registered office at </w:t>
      </w:r>
      <w:r w:rsidRPr="00CC06A6">
        <w:rPr>
          <w:highlight w:val="yellow"/>
          <w:lang w:val="en-GB"/>
        </w:rPr>
        <w:t xml:space="preserve">Address, Staré Město, 110 00 Prague 1 </w:t>
      </w:r>
      <w:r w:rsidRPr="00CC06A6">
        <w:rPr>
          <w:lang w:val="en-GB"/>
        </w:rPr>
        <w:t xml:space="preserve">, Company ID: </w:t>
      </w:r>
      <w:r w:rsidRPr="00CC06A6">
        <w:rPr>
          <w:highlight w:val="yellow"/>
          <w:lang w:val="en-GB"/>
        </w:rPr>
        <w:t xml:space="preserve">xxxxxxxx </w:t>
      </w:r>
      <w:r w:rsidRPr="00CC06A6">
        <w:rPr>
          <w:lang w:val="en-GB"/>
        </w:rPr>
        <w:t xml:space="preserve">, entered in the Commercial Register kept by the Municipal Court in </w:t>
      </w:r>
      <w:r w:rsidRPr="00CC06A6">
        <w:rPr>
          <w:highlight w:val="yellow"/>
          <w:lang w:val="en-GB"/>
        </w:rPr>
        <w:t xml:space="preserve">Prague </w:t>
      </w:r>
      <w:r w:rsidRPr="00CC06A6">
        <w:rPr>
          <w:lang w:val="en-GB"/>
        </w:rPr>
        <w:t xml:space="preserve">, Section </w:t>
      </w:r>
      <w:r w:rsidRPr="00CC06A6">
        <w:rPr>
          <w:highlight w:val="yellow"/>
          <w:lang w:val="en-GB"/>
        </w:rPr>
        <w:t xml:space="preserve">C </w:t>
      </w:r>
      <w:r w:rsidRPr="00CC06A6">
        <w:rPr>
          <w:lang w:val="en-GB"/>
        </w:rPr>
        <w:t xml:space="preserve">, </w:t>
      </w:r>
      <w:r w:rsidR="00AA27A5">
        <w:rPr>
          <w:lang w:val="en-GB"/>
        </w:rPr>
        <w:t>File</w:t>
      </w:r>
      <w:r w:rsidRPr="00CC06A6">
        <w:rPr>
          <w:lang w:val="en-GB"/>
        </w:rPr>
        <w:t xml:space="preserve"> </w:t>
      </w:r>
      <w:r w:rsidRPr="00CC06A6">
        <w:rPr>
          <w:highlight w:val="yellow"/>
          <w:lang w:val="en-GB"/>
        </w:rPr>
        <w:t xml:space="preserve">xxxxxx </w:t>
      </w:r>
      <w:r w:rsidRPr="00CC06A6">
        <w:rPr>
          <w:lang w:val="en-GB"/>
        </w:rPr>
        <w:t>(hereinafter referred to as “</w:t>
      </w:r>
      <w:r w:rsidR="008F146C" w:rsidRPr="008F146C">
        <w:rPr>
          <w:b/>
          <w:bCs/>
          <w:highlight w:val="yellow"/>
          <w:lang w:val="en-GB"/>
        </w:rPr>
        <w:t>Company</w:t>
      </w:r>
      <w:r w:rsidRPr="008F146C">
        <w:rPr>
          <w:b/>
          <w:bCs/>
          <w:highlight w:val="yellow"/>
          <w:lang w:val="en-GB"/>
        </w:rPr>
        <w:t xml:space="preserve"> </w:t>
      </w:r>
      <w:r w:rsidRPr="00CC06A6">
        <w:rPr>
          <w:b/>
          <w:bCs/>
          <w:highlight w:val="yellow"/>
          <w:lang w:val="en-GB"/>
        </w:rPr>
        <w:t>1</w:t>
      </w:r>
      <w:r w:rsidRPr="00CC06A6">
        <w:rPr>
          <w:lang w:val="en-GB"/>
        </w:rPr>
        <w:t xml:space="preserve">”), with a contribution of </w:t>
      </w:r>
      <w:r w:rsidRPr="00CC06A6">
        <w:rPr>
          <w:highlight w:val="yellow"/>
          <w:lang w:val="en-GB"/>
        </w:rPr>
        <w:t xml:space="preserve">CZK </w:t>
      </w:r>
      <w:r w:rsidR="008F146C">
        <w:rPr>
          <w:highlight w:val="yellow"/>
          <w:lang w:val="en-GB"/>
        </w:rPr>
        <w:t>xxx</w:t>
      </w:r>
      <w:r w:rsidRPr="00CC06A6">
        <w:rPr>
          <w:highlight w:val="yellow"/>
          <w:lang w:val="en-GB"/>
        </w:rPr>
        <w:t xml:space="preserve"> </w:t>
      </w:r>
      <w:r w:rsidRPr="00CC06A6">
        <w:rPr>
          <w:lang w:val="en-GB"/>
        </w:rPr>
        <w:t xml:space="preserve">to the Company’s registered capital of </w:t>
      </w:r>
      <w:r w:rsidRPr="00CC06A6">
        <w:rPr>
          <w:highlight w:val="yellow"/>
          <w:lang w:val="en-GB"/>
        </w:rPr>
        <w:t>CZK</w:t>
      </w:r>
      <w:r w:rsidR="008F146C">
        <w:rPr>
          <w:highlight w:val="yellow"/>
          <w:lang w:val="en-GB"/>
        </w:rPr>
        <w:t> </w:t>
      </w:r>
      <w:r w:rsidR="008F146C" w:rsidRPr="008F146C">
        <w:rPr>
          <w:highlight w:val="yellow"/>
          <w:lang w:val="en-GB"/>
        </w:rPr>
        <w:t>xxx</w:t>
      </w:r>
      <w:r w:rsidRPr="00CC06A6">
        <w:rPr>
          <w:lang w:val="en-GB"/>
        </w:rPr>
        <w:t xml:space="preserve">, corresponding to a share in the Company of 100% (hereinafter referred to as “ </w:t>
      </w:r>
      <w:r w:rsidRPr="00CC06A6">
        <w:rPr>
          <w:b/>
          <w:bCs/>
          <w:highlight w:val="yellow"/>
          <w:lang w:val="en-GB"/>
        </w:rPr>
        <w:t xml:space="preserve">F1 Share </w:t>
      </w:r>
      <w:r w:rsidRPr="00CC06A6">
        <w:rPr>
          <w:lang w:val="en-GB"/>
        </w:rPr>
        <w:t>”);</w:t>
      </w:r>
    </w:p>
    <w:p w14:paraId="5E5776FD" w14:textId="4AD37B61" w:rsidR="00796815" w:rsidRPr="00CC06A6" w:rsidRDefault="00796815" w:rsidP="007663C1">
      <w:pPr>
        <w:pStyle w:val="ACOdstavecI"/>
        <w:jc w:val="both"/>
        <w:rPr>
          <w:lang w:val="en-GB"/>
        </w:rPr>
      </w:pPr>
      <w:r w:rsidRPr="00CC06A6">
        <w:rPr>
          <w:highlight w:val="yellow"/>
          <w:lang w:val="en-GB"/>
        </w:rPr>
        <w:t xml:space="preserve">Name </w:t>
      </w:r>
      <w:r w:rsidRPr="00CC06A6">
        <w:rPr>
          <w:lang w:val="en-GB"/>
        </w:rPr>
        <w:t xml:space="preserve">is a full member and chairman of the board of directors of the association </w:t>
      </w:r>
      <w:r w:rsidRPr="00CC06A6">
        <w:rPr>
          <w:b/>
          <w:bCs/>
          <w:highlight w:val="yellow"/>
          <w:lang w:val="en-GB"/>
        </w:rPr>
        <w:t>Spolek, z</w:t>
      </w:r>
      <w:r w:rsidR="00CC06A6">
        <w:rPr>
          <w:b/>
          <w:bCs/>
          <w:highlight w:val="yellow"/>
          <w:lang w:val="en-GB"/>
        </w:rPr>
        <w:t>.</w:t>
      </w:r>
      <w:r w:rsidRPr="00CC06A6">
        <w:rPr>
          <w:b/>
          <w:bCs/>
          <w:highlight w:val="yellow"/>
          <w:lang w:val="en-GB"/>
        </w:rPr>
        <w:t>s</w:t>
      </w:r>
      <w:r w:rsidRPr="00CC06A6">
        <w:rPr>
          <w:b/>
          <w:bCs/>
          <w:lang w:val="en-GB"/>
        </w:rPr>
        <w:t>.</w:t>
      </w:r>
      <w:r w:rsidRPr="00CC06A6">
        <w:rPr>
          <w:lang w:val="en-GB"/>
        </w:rPr>
        <w:t xml:space="preserve">, with its registered office at </w:t>
      </w:r>
      <w:r w:rsidRPr="00CC06A6">
        <w:rPr>
          <w:highlight w:val="yellow"/>
          <w:lang w:val="en-GB"/>
        </w:rPr>
        <w:t xml:space="preserve">Address, Nové Město, 110 00 Prague 1, </w:t>
      </w:r>
      <w:r w:rsidRPr="00CC06A6">
        <w:rPr>
          <w:lang w:val="en-GB"/>
        </w:rPr>
        <w:t xml:space="preserve">Company ID: </w:t>
      </w:r>
      <w:r w:rsidRPr="00CC06A6">
        <w:rPr>
          <w:highlight w:val="yellow"/>
          <w:lang w:val="en-GB"/>
        </w:rPr>
        <w:t>xxxxxxxx</w:t>
      </w:r>
      <w:r w:rsidRPr="00CC06A6">
        <w:rPr>
          <w:lang w:val="en-GB"/>
        </w:rPr>
        <w:t xml:space="preserve">, entered in the Federal Register kept by the Municipal Court in </w:t>
      </w:r>
      <w:r w:rsidRPr="00CC06A6">
        <w:rPr>
          <w:highlight w:val="yellow"/>
          <w:lang w:val="en-GB"/>
        </w:rPr>
        <w:t>Prague</w:t>
      </w:r>
      <w:r w:rsidRPr="00CC06A6">
        <w:rPr>
          <w:lang w:val="en-GB"/>
        </w:rPr>
        <w:t xml:space="preserve">, Section </w:t>
      </w:r>
      <w:r w:rsidRPr="00CC06A6">
        <w:rPr>
          <w:highlight w:val="yellow"/>
          <w:lang w:val="en-GB"/>
        </w:rPr>
        <w:t>B</w:t>
      </w:r>
      <w:r w:rsidRPr="00CC06A6">
        <w:rPr>
          <w:lang w:val="en-GB"/>
        </w:rPr>
        <w:t xml:space="preserve">, </w:t>
      </w:r>
      <w:r w:rsidR="00AA27A5">
        <w:rPr>
          <w:lang w:val="en-GB"/>
        </w:rPr>
        <w:t>File</w:t>
      </w:r>
      <w:r w:rsidRPr="00CC06A6">
        <w:rPr>
          <w:lang w:val="en-GB"/>
        </w:rPr>
        <w:t xml:space="preserve"> </w:t>
      </w:r>
      <w:r w:rsidRPr="00CC06A6">
        <w:rPr>
          <w:highlight w:val="yellow"/>
          <w:lang w:val="en-GB"/>
        </w:rPr>
        <w:t xml:space="preserve">xxxxx </w:t>
      </w:r>
      <w:r w:rsidRPr="00CC06A6">
        <w:rPr>
          <w:lang w:val="en-GB"/>
        </w:rPr>
        <w:t>(hereinafter referred to as the “</w:t>
      </w:r>
      <w:r w:rsidRPr="00CC06A6">
        <w:rPr>
          <w:b/>
          <w:bCs/>
          <w:lang w:val="en-GB"/>
        </w:rPr>
        <w:t>Association</w:t>
      </w:r>
      <w:r w:rsidRPr="00CC06A6">
        <w:rPr>
          <w:lang w:val="en-GB"/>
        </w:rPr>
        <w:t>”);</w:t>
      </w:r>
    </w:p>
    <w:p w14:paraId="6F01890C" w14:textId="6A7C694A" w:rsidR="00796815" w:rsidRPr="00CC06A6" w:rsidRDefault="00796815" w:rsidP="007663C1">
      <w:pPr>
        <w:pStyle w:val="ACOdstavecI"/>
        <w:jc w:val="both"/>
        <w:rPr>
          <w:lang w:val="en-GB"/>
        </w:rPr>
      </w:pPr>
      <w:r w:rsidRPr="00CC06A6">
        <w:rPr>
          <w:highlight w:val="yellow"/>
          <w:lang w:val="en-GB"/>
        </w:rPr>
        <w:t xml:space="preserve">Name </w:t>
      </w:r>
      <w:r w:rsidRPr="00CC06A6">
        <w:rPr>
          <w:lang w:val="en-GB"/>
        </w:rPr>
        <w:t xml:space="preserve">is also the owner of assets or a party to contracts relating to </w:t>
      </w:r>
      <w:r w:rsidR="003109DF" w:rsidRPr="00CC06A6">
        <w:rPr>
          <w:highlight w:val="yellow"/>
          <w:lang w:val="en-GB"/>
        </w:rPr>
        <w:t xml:space="preserve">the activity </w:t>
      </w:r>
      <w:r w:rsidRPr="00CC06A6">
        <w:rPr>
          <w:lang w:val="en-GB"/>
        </w:rPr>
        <w:t>(hereinafter referred to as the “</w:t>
      </w:r>
      <w:r w:rsidRPr="00CC06A6">
        <w:rPr>
          <w:b/>
          <w:bCs/>
          <w:lang w:val="en-GB"/>
        </w:rPr>
        <w:t>Project</w:t>
      </w:r>
      <w:r w:rsidRPr="00CC06A6">
        <w:rPr>
          <w:lang w:val="en-GB"/>
        </w:rPr>
        <w:t>”), which are set out in Schedule 1 (hereinafter referred to as the “</w:t>
      </w:r>
      <w:r w:rsidRPr="00CC06A6">
        <w:rPr>
          <w:b/>
          <w:bCs/>
          <w:lang w:val="en-GB"/>
        </w:rPr>
        <w:t>Asset</w:t>
      </w:r>
      <w:r w:rsidR="00CC06A6">
        <w:rPr>
          <w:b/>
          <w:bCs/>
          <w:lang w:val="en-GB"/>
        </w:rPr>
        <w:t>s</w:t>
      </w:r>
      <w:r w:rsidRPr="00CC06A6">
        <w:rPr>
          <w:lang w:val="en-GB"/>
        </w:rPr>
        <w:t>” and the “</w:t>
      </w:r>
      <w:r w:rsidRPr="00CC06A6">
        <w:rPr>
          <w:b/>
          <w:bCs/>
          <w:lang w:val="en-GB"/>
        </w:rPr>
        <w:t>Assigned Contracts</w:t>
      </w:r>
      <w:r w:rsidRPr="00CC06A6">
        <w:rPr>
          <w:lang w:val="en-GB"/>
        </w:rPr>
        <w:t>”)</w:t>
      </w:r>
      <w:r w:rsidR="005502C8" w:rsidRPr="00CC06A6">
        <w:rPr>
          <w:lang w:val="en-GB"/>
        </w:rPr>
        <w:t>;</w:t>
      </w:r>
    </w:p>
    <w:p w14:paraId="6C716D01" w14:textId="12BC28D7" w:rsidR="00796815" w:rsidRPr="00CC06A6" w:rsidRDefault="00796815" w:rsidP="007663C1">
      <w:pPr>
        <w:pStyle w:val="ACOdstavecI"/>
        <w:jc w:val="both"/>
        <w:rPr>
          <w:lang w:val="en-GB"/>
        </w:rPr>
      </w:pPr>
      <w:r w:rsidRPr="00CC06A6">
        <w:rPr>
          <w:lang w:val="en-GB"/>
        </w:rPr>
        <w:t xml:space="preserve">Simultaneously with the signing of this Agreement, </w:t>
      </w:r>
      <w:r w:rsidRPr="00CC06A6">
        <w:rPr>
          <w:highlight w:val="yellow"/>
          <w:lang w:val="en-GB"/>
        </w:rPr>
        <w:t xml:space="preserve">the Name </w:t>
      </w:r>
      <w:r w:rsidRPr="00CC06A6">
        <w:rPr>
          <w:lang w:val="en-GB"/>
        </w:rPr>
        <w:t xml:space="preserve">will become a 100% partner in a limited liability company, Company No.: </w:t>
      </w:r>
      <w:r w:rsidRPr="00CC06A6">
        <w:rPr>
          <w:highlight w:val="yellow"/>
          <w:lang w:val="en-GB"/>
        </w:rPr>
        <w:t xml:space="preserve">xxxxxxxxx </w:t>
      </w:r>
      <w:r w:rsidRPr="00CC06A6">
        <w:rPr>
          <w:lang w:val="en-GB"/>
        </w:rPr>
        <w:t xml:space="preserve">, registered in the Commercial Register kept by the Municipal Court in Prague, Section C, File </w:t>
      </w:r>
      <w:r w:rsidRPr="00CC06A6">
        <w:rPr>
          <w:highlight w:val="yellow"/>
          <w:lang w:val="en-GB"/>
        </w:rPr>
        <w:t xml:space="preserve">xxxxxx </w:t>
      </w:r>
      <w:r w:rsidRPr="00CC06A6">
        <w:rPr>
          <w:lang w:val="en-GB"/>
        </w:rPr>
        <w:t xml:space="preserve">, with a registered capital of </w:t>
      </w:r>
      <w:r w:rsidRPr="00CC06A6">
        <w:rPr>
          <w:highlight w:val="yellow"/>
          <w:lang w:val="en-GB"/>
        </w:rPr>
        <w:t>CZK</w:t>
      </w:r>
      <w:r w:rsidR="00AA27A5">
        <w:rPr>
          <w:highlight w:val="yellow"/>
          <w:lang w:val="en-GB"/>
        </w:rPr>
        <w:t> </w:t>
      </w:r>
      <w:r w:rsidR="008F146C">
        <w:rPr>
          <w:highlight w:val="yellow"/>
          <w:lang w:val="en-GB"/>
        </w:rPr>
        <w:t>xxx</w:t>
      </w:r>
      <w:r w:rsidRPr="00CC06A6">
        <w:rPr>
          <w:highlight w:val="yellow"/>
          <w:lang w:val="en-GB"/>
        </w:rPr>
        <w:t xml:space="preserve"> </w:t>
      </w:r>
      <w:r w:rsidRPr="00CC06A6">
        <w:rPr>
          <w:lang w:val="en-GB"/>
        </w:rPr>
        <w:t>(hereinafter referred to as “</w:t>
      </w:r>
      <w:r w:rsidRPr="00CC06A6">
        <w:rPr>
          <w:b/>
          <w:bCs/>
          <w:highlight w:val="yellow"/>
          <w:lang w:val="en-GB"/>
        </w:rPr>
        <w:t>Company 2</w:t>
      </w:r>
      <w:r w:rsidRPr="00CC06A6">
        <w:rPr>
          <w:lang w:val="en-GB"/>
        </w:rPr>
        <w:t xml:space="preserve">”); </w:t>
      </w:r>
      <w:r w:rsidRPr="00CC06A6">
        <w:rPr>
          <w:highlight w:val="yellow"/>
          <w:lang w:val="en-GB"/>
        </w:rPr>
        <w:t xml:space="preserve">Company 2, Company 1 </w:t>
      </w:r>
      <w:r w:rsidRPr="00CC06A6">
        <w:rPr>
          <w:lang w:val="en-GB"/>
        </w:rPr>
        <w:t>and the Association hereinafter jointly referred to as the “</w:t>
      </w:r>
      <w:r w:rsidRPr="00CC06A6">
        <w:rPr>
          <w:b/>
          <w:bCs/>
          <w:lang w:val="en-GB"/>
        </w:rPr>
        <w:t>Companies</w:t>
      </w:r>
      <w:r w:rsidRPr="00CC06A6">
        <w:rPr>
          <w:lang w:val="en-GB"/>
        </w:rPr>
        <w:t>”), whose articles of association are in accordance with paragraph 2.2, and according to the articles of association, there will be 50% basic shares in Company 2, one of which will be retained by the Name (hereinafter referred to as “</w:t>
      </w:r>
      <w:r w:rsidRPr="00CC06A6">
        <w:rPr>
          <w:b/>
          <w:bCs/>
          <w:lang w:val="en-GB"/>
        </w:rPr>
        <w:t>Share 1</w:t>
      </w:r>
      <w:r w:rsidRPr="00CC06A6">
        <w:rPr>
          <w:lang w:val="en-GB"/>
        </w:rPr>
        <w:t>”) and the other will be transferred to the Partner with deferred effect (hereinafter referred to as “</w:t>
      </w:r>
      <w:r w:rsidRPr="00CC06A6">
        <w:rPr>
          <w:b/>
          <w:bCs/>
          <w:lang w:val="en-GB"/>
        </w:rPr>
        <w:t>Share 2</w:t>
      </w:r>
      <w:r w:rsidRPr="00CC06A6">
        <w:rPr>
          <w:lang w:val="en-GB"/>
        </w:rPr>
        <w:t>”) and further:</w:t>
      </w:r>
    </w:p>
    <w:p w14:paraId="1B9F7F75" w14:textId="77777777" w:rsidR="00796815" w:rsidRPr="00CC06A6" w:rsidRDefault="00796815" w:rsidP="007663C1">
      <w:pPr>
        <w:pStyle w:val="ACOdstaveca"/>
        <w:jc w:val="both"/>
        <w:rPr>
          <w:lang w:val="en-GB"/>
        </w:rPr>
      </w:pPr>
      <w:r w:rsidRPr="00CC06A6">
        <w:rPr>
          <w:lang w:val="en-GB"/>
        </w:rPr>
        <w:t>transfers Share 2 to the Partner with deferred effect;</w:t>
      </w:r>
    </w:p>
    <w:p w14:paraId="6D873D6D" w14:textId="25B78700" w:rsidR="00796815" w:rsidRPr="00CC06A6" w:rsidRDefault="00796815" w:rsidP="007663C1">
      <w:pPr>
        <w:pStyle w:val="ACOdstaveca"/>
        <w:jc w:val="both"/>
        <w:rPr>
          <w:lang w:val="en-GB"/>
        </w:rPr>
      </w:pPr>
      <w:r w:rsidRPr="00CC06A6">
        <w:rPr>
          <w:lang w:val="en-GB"/>
        </w:rPr>
        <w:t xml:space="preserve">shall enter into a transfer agreement with </w:t>
      </w:r>
      <w:r w:rsidRPr="00CC06A6">
        <w:rPr>
          <w:highlight w:val="yellow"/>
          <w:lang w:val="en-GB"/>
        </w:rPr>
        <w:t xml:space="preserve">Company </w:t>
      </w:r>
      <w:r w:rsidR="00CC06A6">
        <w:rPr>
          <w:highlight w:val="yellow"/>
          <w:lang w:val="en-GB"/>
        </w:rPr>
        <w:t>2</w:t>
      </w:r>
      <w:r w:rsidRPr="00CC06A6">
        <w:rPr>
          <w:lang w:val="en-GB"/>
        </w:rPr>
        <w:t xml:space="preserve">, </w:t>
      </w:r>
      <w:r w:rsidR="00FC487D" w:rsidRPr="00CC06A6">
        <w:rPr>
          <w:lang w:val="en-GB"/>
        </w:rPr>
        <w:t>on the basis of</w:t>
      </w:r>
      <w:r w:rsidRPr="00CC06A6">
        <w:rPr>
          <w:lang w:val="en-GB"/>
        </w:rPr>
        <w:t xml:space="preserve"> which </w:t>
      </w:r>
      <w:r w:rsidRPr="00CC06A6">
        <w:rPr>
          <w:highlight w:val="yellow"/>
          <w:lang w:val="en-GB"/>
        </w:rPr>
        <w:t xml:space="preserve">Company 2 </w:t>
      </w:r>
      <w:r w:rsidRPr="00CC06A6">
        <w:rPr>
          <w:lang w:val="en-GB"/>
        </w:rPr>
        <w:t xml:space="preserve">shall acquire the entire </w:t>
      </w:r>
      <w:r w:rsidRPr="00CC06A6">
        <w:rPr>
          <w:highlight w:val="yellow"/>
          <w:lang w:val="en-GB"/>
        </w:rPr>
        <w:t xml:space="preserve">F1 Share </w:t>
      </w:r>
      <w:r w:rsidRPr="00CC06A6">
        <w:rPr>
          <w:lang w:val="en-GB"/>
        </w:rPr>
        <w:t>and all Assets, or shall become a party to all Transferred Agreements (hereinafter referred to as the “</w:t>
      </w:r>
      <w:r w:rsidRPr="00CC06A6">
        <w:rPr>
          <w:b/>
          <w:bCs/>
          <w:lang w:val="en-GB"/>
        </w:rPr>
        <w:t>Transfer Agreement</w:t>
      </w:r>
      <w:r w:rsidRPr="00CC06A6">
        <w:rPr>
          <w:lang w:val="en-GB"/>
        </w:rPr>
        <w:t>”);</w:t>
      </w:r>
    </w:p>
    <w:p w14:paraId="22C80718" w14:textId="1AFFED44" w:rsidR="00796815" w:rsidRPr="00CC06A6" w:rsidRDefault="00796815" w:rsidP="007663C1">
      <w:pPr>
        <w:pStyle w:val="ACOdstaveca"/>
        <w:jc w:val="both"/>
        <w:rPr>
          <w:lang w:val="en-GB"/>
        </w:rPr>
      </w:pPr>
      <w:r w:rsidRPr="00CC06A6">
        <w:rPr>
          <w:lang w:val="en-GB"/>
        </w:rPr>
        <w:t xml:space="preserve">ensures that </w:t>
      </w:r>
      <w:r w:rsidRPr="00CC06A6">
        <w:rPr>
          <w:highlight w:val="yellow"/>
          <w:lang w:val="en-GB"/>
        </w:rPr>
        <w:t>the Company</w:t>
      </w:r>
      <w:r w:rsidRPr="00CC06A6">
        <w:rPr>
          <w:lang w:val="en-GB"/>
        </w:rPr>
        <w:t xml:space="preserve"> </w:t>
      </w:r>
      <w:r w:rsidRPr="00CC06A6">
        <w:rPr>
          <w:highlight w:val="yellow"/>
          <w:lang w:val="en-GB"/>
        </w:rPr>
        <w:t>2</w:t>
      </w:r>
      <w:r w:rsidRPr="00CC06A6">
        <w:rPr>
          <w:lang w:val="en-GB"/>
        </w:rPr>
        <w:t xml:space="preserve">, as the sole shareholder </w:t>
      </w:r>
      <w:r w:rsidRPr="00AA27A5">
        <w:rPr>
          <w:lang w:val="en-GB"/>
        </w:rPr>
        <w:t xml:space="preserve">of </w:t>
      </w:r>
      <w:r w:rsidRPr="00CC06A6">
        <w:rPr>
          <w:highlight w:val="yellow"/>
          <w:lang w:val="en-GB"/>
        </w:rPr>
        <w:t>Company</w:t>
      </w:r>
      <w:r w:rsidR="00CC06A6">
        <w:rPr>
          <w:highlight w:val="yellow"/>
          <w:lang w:val="en-GB"/>
        </w:rPr>
        <w:t xml:space="preserve"> </w:t>
      </w:r>
      <w:r w:rsidRPr="00CC06A6">
        <w:rPr>
          <w:highlight w:val="yellow"/>
          <w:lang w:val="en-GB"/>
        </w:rPr>
        <w:t>1</w:t>
      </w:r>
      <w:r w:rsidRPr="00CC06A6">
        <w:rPr>
          <w:lang w:val="en-GB"/>
        </w:rPr>
        <w:t xml:space="preserve">, amended the articles of association </w:t>
      </w:r>
      <w:r w:rsidRPr="00CC06A6">
        <w:rPr>
          <w:highlight w:val="yellow"/>
          <w:lang w:val="en-GB"/>
        </w:rPr>
        <w:t xml:space="preserve">of Company 1 </w:t>
      </w:r>
      <w:r w:rsidRPr="00CC06A6">
        <w:rPr>
          <w:lang w:val="en-GB"/>
        </w:rPr>
        <w:t>to be in accordance with this Agreement;</w:t>
      </w:r>
    </w:p>
    <w:p w14:paraId="68C1287F" w14:textId="0695FF36" w:rsidR="00796815" w:rsidRPr="00CC06A6" w:rsidRDefault="00796815" w:rsidP="007663C1">
      <w:pPr>
        <w:pStyle w:val="ACOdstaveca"/>
        <w:jc w:val="both"/>
        <w:rPr>
          <w:lang w:val="en-GB"/>
        </w:rPr>
      </w:pPr>
      <w:r w:rsidRPr="00CC06A6">
        <w:rPr>
          <w:lang w:val="en-GB"/>
        </w:rPr>
        <w:t xml:space="preserve">will ensure that </w:t>
      </w:r>
      <w:r w:rsidRPr="00CC06A6">
        <w:rPr>
          <w:highlight w:val="yellow"/>
          <w:lang w:val="en-GB"/>
        </w:rPr>
        <w:t xml:space="preserve">Company 2 </w:t>
      </w:r>
      <w:r w:rsidRPr="00CC06A6">
        <w:rPr>
          <w:lang w:val="en-GB"/>
        </w:rPr>
        <w:t xml:space="preserve">becomes a full member of the Association and </w:t>
      </w:r>
      <w:r w:rsidRPr="00CC06A6">
        <w:rPr>
          <w:highlight w:val="yellow"/>
          <w:lang w:val="en-GB"/>
        </w:rPr>
        <w:t xml:space="preserve">Name's </w:t>
      </w:r>
      <w:r w:rsidRPr="00CC06A6">
        <w:rPr>
          <w:lang w:val="en-GB"/>
        </w:rPr>
        <w:t xml:space="preserve">full membership in the Association will cease, i.e. only </w:t>
      </w:r>
      <w:r w:rsidRPr="00CC06A6">
        <w:rPr>
          <w:highlight w:val="yellow"/>
          <w:lang w:val="en-GB"/>
        </w:rPr>
        <w:t xml:space="preserve">Company 2 </w:t>
      </w:r>
      <w:r w:rsidRPr="00AA27A5">
        <w:rPr>
          <w:lang w:val="en-GB"/>
        </w:rPr>
        <w:t xml:space="preserve">will be a full member </w:t>
      </w:r>
      <w:r w:rsidRPr="00CC06A6">
        <w:rPr>
          <w:highlight w:val="yellow"/>
          <w:lang w:val="en-GB"/>
        </w:rPr>
        <w:t xml:space="preserve">and only [•] </w:t>
      </w:r>
      <w:r w:rsidRPr="00CC06A6">
        <w:rPr>
          <w:lang w:val="en-GB"/>
        </w:rPr>
        <w:t>will be honorary members (as of the date of conclusion of this Agreement); and</w:t>
      </w:r>
    </w:p>
    <w:p w14:paraId="38A22D2E" w14:textId="28B2A719" w:rsidR="00796815" w:rsidRPr="00CC06A6" w:rsidRDefault="00796815" w:rsidP="007663C1">
      <w:pPr>
        <w:pStyle w:val="ACOdstaveca"/>
        <w:jc w:val="both"/>
        <w:rPr>
          <w:lang w:val="en-GB"/>
        </w:rPr>
      </w:pPr>
      <w:r w:rsidRPr="00CC06A6">
        <w:rPr>
          <w:lang w:val="en-GB"/>
        </w:rPr>
        <w:t>ensure that the Association's statutes are amended to comply with this Agreement;</w:t>
      </w:r>
    </w:p>
    <w:p w14:paraId="333947F6" w14:textId="0EE950D4" w:rsidR="00796815" w:rsidRPr="00CC06A6" w:rsidRDefault="00796815" w:rsidP="007663C1">
      <w:pPr>
        <w:pStyle w:val="ACOdstavecI"/>
        <w:jc w:val="both"/>
        <w:rPr>
          <w:lang w:val="en-GB"/>
        </w:rPr>
      </w:pPr>
      <w:r w:rsidRPr="00CC06A6">
        <w:rPr>
          <w:lang w:val="en-GB"/>
        </w:rPr>
        <w:t>At the same time as signing this Agreement, the Partner, in addition to signing the Agreement on the Acquisition of Share 2 (hereinafter referred to as the “</w:t>
      </w:r>
      <w:r w:rsidRPr="00CC06A6">
        <w:rPr>
          <w:b/>
          <w:bCs/>
          <w:lang w:val="en-GB"/>
        </w:rPr>
        <w:t>SPA</w:t>
      </w:r>
      <w:r w:rsidRPr="00CC06A6">
        <w:rPr>
          <w:lang w:val="en-GB"/>
        </w:rPr>
        <w:t xml:space="preserve">”), will conclude a loan agreement with </w:t>
      </w:r>
      <w:r w:rsidRPr="00CC06A6">
        <w:rPr>
          <w:highlight w:val="yellow"/>
          <w:lang w:val="en-GB"/>
        </w:rPr>
        <w:t>Company 2</w:t>
      </w:r>
      <w:r w:rsidRPr="00CC06A6">
        <w:rPr>
          <w:lang w:val="en-GB"/>
        </w:rPr>
        <w:t xml:space="preserve">, on the basis of which it undertakes to provide </w:t>
      </w:r>
      <w:r w:rsidRPr="00CC06A6">
        <w:rPr>
          <w:highlight w:val="yellow"/>
          <w:lang w:val="en-GB"/>
        </w:rPr>
        <w:t xml:space="preserve">Company 2 </w:t>
      </w:r>
      <w:r w:rsidRPr="00CC06A6">
        <w:rPr>
          <w:lang w:val="en-GB"/>
        </w:rPr>
        <w:t xml:space="preserve">with a loan up to the </w:t>
      </w:r>
      <w:r w:rsidR="00071F44" w:rsidRPr="00CC06A6">
        <w:rPr>
          <w:highlight w:val="yellow"/>
          <w:lang w:val="en-GB"/>
        </w:rPr>
        <w:t xml:space="preserve">amount </w:t>
      </w:r>
      <w:r w:rsidRPr="00CC06A6">
        <w:rPr>
          <w:lang w:val="en-GB"/>
        </w:rPr>
        <w:t xml:space="preserve">of </w:t>
      </w:r>
      <w:r w:rsidRPr="008F146C">
        <w:rPr>
          <w:highlight w:val="yellow"/>
          <w:lang w:val="en-GB"/>
        </w:rPr>
        <w:t xml:space="preserve">CZK </w:t>
      </w:r>
      <w:r w:rsidR="00AA27A5" w:rsidRPr="008F146C">
        <w:rPr>
          <w:highlight w:val="yellow"/>
          <w:lang w:val="en-GB"/>
        </w:rPr>
        <w:t>xxx</w:t>
      </w:r>
      <w:r w:rsidR="00AA27A5">
        <w:rPr>
          <w:lang w:val="en-GB"/>
        </w:rPr>
        <w:t xml:space="preserve"> </w:t>
      </w:r>
      <w:r w:rsidRPr="00CC06A6">
        <w:rPr>
          <w:lang w:val="en-GB"/>
        </w:rPr>
        <w:t>(hereinafter referred to as the “</w:t>
      </w:r>
      <w:r w:rsidRPr="00CC06A6">
        <w:rPr>
          <w:b/>
          <w:bCs/>
          <w:lang w:val="en-GB"/>
        </w:rPr>
        <w:t>Loan Agreement</w:t>
      </w:r>
      <w:r w:rsidRPr="00CC06A6">
        <w:rPr>
          <w:lang w:val="en-GB"/>
        </w:rPr>
        <w:t>”);</w:t>
      </w:r>
    </w:p>
    <w:p w14:paraId="24191905" w14:textId="6206A01C" w:rsidR="00796815" w:rsidRPr="00CC06A6" w:rsidRDefault="00796815" w:rsidP="007663C1">
      <w:pPr>
        <w:pStyle w:val="ACOdstavecI"/>
        <w:jc w:val="both"/>
        <w:rPr>
          <w:lang w:val="en-GB"/>
        </w:rPr>
      </w:pPr>
      <w:r w:rsidRPr="00CC06A6">
        <w:rPr>
          <w:lang w:val="en-GB"/>
        </w:rPr>
        <w:lastRenderedPageBreak/>
        <w:t>The contracting parties hereby wish to regulate the terms and conditions of the contracting parties' participation in the Project;</w:t>
      </w:r>
    </w:p>
    <w:p w14:paraId="550B9B72" w14:textId="3215FCE6" w:rsidR="00796815" w:rsidRPr="00CC06A6" w:rsidRDefault="00796815" w:rsidP="007663C1">
      <w:pPr>
        <w:jc w:val="both"/>
        <w:rPr>
          <w:lang w:val="en-GB"/>
        </w:rPr>
      </w:pPr>
      <w:r w:rsidRPr="00CC06A6">
        <w:rPr>
          <w:lang w:val="en-GB"/>
        </w:rPr>
        <w:t>THE CONTRACTING PARTIES HAVE AGREED AS FOLLOWS:</w:t>
      </w:r>
    </w:p>
    <w:p w14:paraId="1A7A9468" w14:textId="7C73EF49" w:rsidR="00796815" w:rsidRPr="00CC06A6" w:rsidRDefault="000F0262" w:rsidP="007663C1">
      <w:pPr>
        <w:pStyle w:val="Nadpis1"/>
        <w:jc w:val="both"/>
        <w:rPr>
          <w:lang w:val="en-GB"/>
        </w:rPr>
      </w:pPr>
      <w:r w:rsidRPr="00CC06A6">
        <w:rPr>
          <w:lang w:val="en-GB"/>
        </w:rPr>
        <w:t>Subject of the contract</w:t>
      </w:r>
    </w:p>
    <w:p w14:paraId="5C6D91E1" w14:textId="1093E0C5" w:rsidR="00796815" w:rsidRPr="00CC06A6" w:rsidRDefault="00796815" w:rsidP="007663C1">
      <w:pPr>
        <w:pStyle w:val="ACNadpis21"/>
        <w:rPr>
          <w:lang w:val="en-GB"/>
        </w:rPr>
      </w:pPr>
      <w:r w:rsidRPr="00CC06A6">
        <w:rPr>
          <w:lang w:val="en-GB"/>
        </w:rPr>
        <w:t>The subject of this Agreement is the cooperation of the</w:t>
      </w:r>
      <w:r w:rsidR="00FC487D" w:rsidRPr="00CC06A6">
        <w:rPr>
          <w:lang w:val="en-GB"/>
        </w:rPr>
        <w:t xml:space="preserve"> contracting</w:t>
      </w:r>
      <w:r w:rsidRPr="00CC06A6">
        <w:rPr>
          <w:lang w:val="en-GB"/>
        </w:rPr>
        <w:t xml:space="preserve"> parties to achieve the objective related to the Project, within the following stages: (i) change of the corporate structure of the Project, (ii) cooperation on the Project in order to increase its profitability, and (iii) other rights and obligations of the parties related to this Agreement; all under the terms and conditions of and in accordance with this Agreement.</w:t>
      </w:r>
    </w:p>
    <w:p w14:paraId="72825880" w14:textId="257629F6" w:rsidR="00796815" w:rsidRPr="00CC06A6" w:rsidRDefault="000F0262" w:rsidP="007663C1">
      <w:pPr>
        <w:pStyle w:val="Nadpis1"/>
        <w:jc w:val="both"/>
        <w:rPr>
          <w:lang w:val="en-GB"/>
        </w:rPr>
      </w:pPr>
      <w:r w:rsidRPr="00CC06A6">
        <w:rPr>
          <w:lang w:val="en-GB"/>
        </w:rPr>
        <w:t>Creation of a holding structure</w:t>
      </w:r>
    </w:p>
    <w:p w14:paraId="0D8A18B2" w14:textId="77777777" w:rsidR="00796815" w:rsidRPr="00CC06A6" w:rsidRDefault="00796815" w:rsidP="007663C1">
      <w:pPr>
        <w:jc w:val="both"/>
        <w:rPr>
          <w:u w:val="single"/>
          <w:lang w:val="en-GB"/>
        </w:rPr>
      </w:pPr>
      <w:r w:rsidRPr="00CC06A6">
        <w:rPr>
          <w:highlight w:val="yellow"/>
          <w:u w:val="single"/>
          <w:lang w:val="en-GB"/>
        </w:rPr>
        <w:t>Company 2</w:t>
      </w:r>
    </w:p>
    <w:p w14:paraId="05E21140" w14:textId="1AD1F2D8" w:rsidR="00796815" w:rsidRPr="00CC06A6" w:rsidRDefault="00796815" w:rsidP="007663C1">
      <w:pPr>
        <w:pStyle w:val="ACNadpis21"/>
        <w:rPr>
          <w:lang w:val="en-GB"/>
        </w:rPr>
      </w:pPr>
      <w:r w:rsidRPr="00CC06A6">
        <w:rPr>
          <w:lang w:val="en-GB"/>
        </w:rPr>
        <w:t xml:space="preserve">Immediately after signing this Agreement, i.e. on the date of conclusion of this Agreement, </w:t>
      </w:r>
      <w:r w:rsidRPr="00CC06A6">
        <w:rPr>
          <w:highlight w:val="yellow"/>
          <w:lang w:val="en-GB"/>
        </w:rPr>
        <w:t>Name</w:t>
      </w:r>
      <w:r w:rsidRPr="00CC06A6">
        <w:rPr>
          <w:lang w:val="en-GB"/>
        </w:rPr>
        <w:t>:</w:t>
      </w:r>
    </w:p>
    <w:p w14:paraId="756D8EFD" w14:textId="4BD5D3B3" w:rsidR="000F0262" w:rsidRPr="00CC06A6" w:rsidRDefault="00796815" w:rsidP="007663C1">
      <w:pPr>
        <w:pStyle w:val="ACNadpis211"/>
        <w:jc w:val="both"/>
        <w:rPr>
          <w:lang w:val="en-GB"/>
        </w:rPr>
      </w:pPr>
      <w:r w:rsidRPr="00CC06A6">
        <w:rPr>
          <w:lang w:val="en-GB"/>
        </w:rPr>
        <w:t xml:space="preserve">acquires a 100% stake in </w:t>
      </w:r>
      <w:r w:rsidRPr="00CC06A6">
        <w:rPr>
          <w:highlight w:val="yellow"/>
          <w:lang w:val="en-GB"/>
        </w:rPr>
        <w:t>Company 2</w:t>
      </w:r>
      <w:r w:rsidRPr="00CC06A6">
        <w:rPr>
          <w:lang w:val="en-GB"/>
        </w:rPr>
        <w:t>;</w:t>
      </w:r>
    </w:p>
    <w:p w14:paraId="71D0AE14" w14:textId="035E1845" w:rsidR="000F0262" w:rsidRPr="00CC06A6" w:rsidRDefault="00796815" w:rsidP="007663C1">
      <w:pPr>
        <w:pStyle w:val="ACNadpis211"/>
        <w:jc w:val="both"/>
        <w:rPr>
          <w:lang w:val="en-GB"/>
        </w:rPr>
      </w:pPr>
      <w:r w:rsidRPr="00CC06A6">
        <w:rPr>
          <w:lang w:val="en-GB"/>
        </w:rPr>
        <w:t xml:space="preserve">will adopt a decision of the sole shareholder within the scope of the general </w:t>
      </w:r>
      <w:r w:rsidRPr="00AA27A5">
        <w:rPr>
          <w:lang w:val="en-GB"/>
        </w:rPr>
        <w:t xml:space="preserve">meeting of </w:t>
      </w:r>
      <w:r w:rsidRPr="00CC06A6">
        <w:rPr>
          <w:highlight w:val="yellow"/>
          <w:lang w:val="en-GB"/>
        </w:rPr>
        <w:t xml:space="preserve">Company 2 </w:t>
      </w:r>
      <w:r w:rsidRPr="00CC06A6">
        <w:rPr>
          <w:lang w:val="en-GB"/>
        </w:rPr>
        <w:t xml:space="preserve">in the form of a notarial deed, based on which the articles of </w:t>
      </w:r>
      <w:r w:rsidRPr="00AA27A5">
        <w:rPr>
          <w:lang w:val="en-GB"/>
        </w:rPr>
        <w:t xml:space="preserve">association of </w:t>
      </w:r>
      <w:r w:rsidRPr="00CC06A6">
        <w:rPr>
          <w:highlight w:val="yellow"/>
          <w:lang w:val="en-GB"/>
        </w:rPr>
        <w:t xml:space="preserve">Company 2 </w:t>
      </w:r>
      <w:r w:rsidRPr="00AA27A5">
        <w:rPr>
          <w:lang w:val="en-GB"/>
        </w:rPr>
        <w:t>will be amended (see</w:t>
      </w:r>
      <w:r w:rsidRPr="00CC06A6">
        <w:rPr>
          <w:lang w:val="en-GB"/>
        </w:rPr>
        <w:t xml:space="preserve"> below) and a new executive B </w:t>
      </w:r>
      <w:r w:rsidRPr="00CC06A6">
        <w:rPr>
          <w:highlight w:val="yellow"/>
          <w:lang w:val="en-GB"/>
        </w:rPr>
        <w:t>of Company 2</w:t>
      </w:r>
      <w:r w:rsidRPr="00AA27A5">
        <w:rPr>
          <w:lang w:val="en-GB"/>
        </w:rPr>
        <w:t xml:space="preserve"> will be elected </w:t>
      </w:r>
      <w:r w:rsidRPr="00CC06A6">
        <w:rPr>
          <w:lang w:val="en-GB"/>
        </w:rPr>
        <w:t>according to the nomination by the Partner (</w:t>
      </w:r>
      <w:r w:rsidRPr="00CC06A6">
        <w:rPr>
          <w:highlight w:val="yellow"/>
          <w:lang w:val="en-GB"/>
        </w:rPr>
        <w:t xml:space="preserve">Name </w:t>
      </w:r>
      <w:r w:rsidRPr="00CC06A6">
        <w:rPr>
          <w:lang w:val="en-GB"/>
        </w:rPr>
        <w:t>will be executive A);</w:t>
      </w:r>
    </w:p>
    <w:p w14:paraId="3C70692E" w14:textId="543E18E9" w:rsidR="000F0262" w:rsidRPr="00CC06A6" w:rsidRDefault="00796815" w:rsidP="007663C1">
      <w:pPr>
        <w:pStyle w:val="ACNadpis211"/>
        <w:jc w:val="both"/>
        <w:rPr>
          <w:lang w:val="en-GB"/>
        </w:rPr>
      </w:pPr>
      <w:r w:rsidRPr="00CC06A6">
        <w:rPr>
          <w:lang w:val="en-GB"/>
        </w:rPr>
        <w:t>shall ensure the entry of the facts referred to in paragraphs (I.) and (II.) in the commercial register in the form of a direct entry by a notary;</w:t>
      </w:r>
    </w:p>
    <w:p w14:paraId="056DE319" w14:textId="77777777" w:rsidR="000F0262" w:rsidRPr="00CC06A6" w:rsidRDefault="00796815" w:rsidP="007663C1">
      <w:pPr>
        <w:pStyle w:val="ACNadpis211"/>
        <w:jc w:val="both"/>
        <w:rPr>
          <w:lang w:val="en-GB"/>
        </w:rPr>
      </w:pPr>
      <w:r w:rsidRPr="00CC06A6">
        <w:rPr>
          <w:lang w:val="en-GB"/>
        </w:rPr>
        <w:t>transfers Share 2 to the Partner with deferred effect; and</w:t>
      </w:r>
    </w:p>
    <w:p w14:paraId="611EB303" w14:textId="614E1EE7" w:rsidR="00796815" w:rsidRPr="00CC06A6" w:rsidRDefault="00796815" w:rsidP="007663C1">
      <w:pPr>
        <w:pStyle w:val="ACNadpis211"/>
        <w:jc w:val="both"/>
        <w:rPr>
          <w:lang w:val="en-GB"/>
        </w:rPr>
      </w:pPr>
      <w:r w:rsidRPr="00CC06A6">
        <w:rPr>
          <w:highlight w:val="yellow"/>
          <w:lang w:val="en-GB"/>
        </w:rPr>
        <w:t xml:space="preserve">The Name </w:t>
      </w:r>
      <w:r w:rsidRPr="00CC06A6">
        <w:rPr>
          <w:lang w:val="en-GB"/>
        </w:rPr>
        <w:t xml:space="preserve">and the Partner shall enter into an agreement establishing a property prohibition on alienation and encumbrance, pursuant to which the Name undertakes not to alienate or encumber Share 1 or Share 2 without the Partner's consent, and this prohibition shall be valid until the Partner becomes the owner of Share 2, or when the SPA ceases to exist, or until </w:t>
      </w:r>
      <w:r w:rsidRPr="00CC06A6">
        <w:rPr>
          <w:highlight w:val="yellow"/>
          <w:lang w:val="en-GB"/>
        </w:rPr>
        <w:t>1</w:t>
      </w:r>
      <w:r w:rsidR="00AA27A5">
        <w:rPr>
          <w:highlight w:val="yellow"/>
          <w:lang w:val="en-GB"/>
        </w:rPr>
        <w:t> </w:t>
      </w:r>
      <w:r w:rsidRPr="00CC06A6">
        <w:rPr>
          <w:highlight w:val="yellow"/>
          <w:lang w:val="en-GB"/>
        </w:rPr>
        <w:t xml:space="preserve">January 2027 </w:t>
      </w:r>
      <w:r w:rsidRPr="00CC06A6">
        <w:rPr>
          <w:lang w:val="en-GB"/>
        </w:rPr>
        <w:t>(whichever occurs first); the contracting parties shall subsequently ensure that this prohibition is entered in the Commercial Register for Share 1 and Share 2.</w:t>
      </w:r>
    </w:p>
    <w:p w14:paraId="71C6757E" w14:textId="77777777" w:rsidR="00796815" w:rsidRPr="00CC06A6" w:rsidRDefault="00796815" w:rsidP="007663C1">
      <w:pPr>
        <w:pStyle w:val="ACNadpis21"/>
        <w:rPr>
          <w:lang w:val="en-GB"/>
        </w:rPr>
      </w:pPr>
      <w:r w:rsidRPr="00CC06A6">
        <w:rPr>
          <w:highlight w:val="yellow"/>
          <w:lang w:val="en-GB"/>
        </w:rPr>
        <w:t xml:space="preserve">The Company 2 </w:t>
      </w:r>
      <w:r w:rsidRPr="00CC06A6">
        <w:rPr>
          <w:lang w:val="en-GB"/>
        </w:rPr>
        <w:t>Articles of Association contain and, unless the parties agree otherwise, will contain (among other things) the following provisions:</w:t>
      </w:r>
    </w:p>
    <w:p w14:paraId="3DC7EC70" w14:textId="6B75B89D" w:rsidR="000F0262" w:rsidRPr="00CC06A6" w:rsidRDefault="00796815" w:rsidP="007663C1">
      <w:pPr>
        <w:pStyle w:val="ACNadpis211"/>
        <w:jc w:val="both"/>
        <w:rPr>
          <w:lang w:val="en-GB"/>
        </w:rPr>
      </w:pPr>
      <w:r w:rsidRPr="00CC06A6">
        <w:rPr>
          <w:lang w:val="en-GB"/>
        </w:rPr>
        <w:t xml:space="preserve">company </w:t>
      </w:r>
      <w:r w:rsidRPr="00CC06A6">
        <w:rPr>
          <w:highlight w:val="yellow"/>
          <w:lang w:val="en-GB"/>
        </w:rPr>
        <w:t xml:space="preserve">Company 2 </w:t>
      </w:r>
      <w:r w:rsidRPr="00CC06A6">
        <w:rPr>
          <w:lang w:val="en-GB"/>
        </w:rPr>
        <w:t>will read "</w:t>
      </w:r>
      <w:r w:rsidRPr="00CC06A6">
        <w:rPr>
          <w:highlight w:val="yellow"/>
          <w:lang w:val="en-GB"/>
        </w:rPr>
        <w:t xml:space="preserve">Name of </w:t>
      </w:r>
      <w:r w:rsidRPr="00AA27A5">
        <w:rPr>
          <w:highlight w:val="yellow"/>
          <w:lang w:val="en-GB"/>
        </w:rPr>
        <w:t xml:space="preserve">company </w:t>
      </w:r>
      <w:r w:rsidR="00AA27A5" w:rsidRPr="00AA27A5">
        <w:rPr>
          <w:highlight w:val="yellow"/>
          <w:lang w:val="en-GB"/>
        </w:rPr>
        <w:t>s.r.o.</w:t>
      </w:r>
      <w:r w:rsidRPr="00CC06A6">
        <w:rPr>
          <w:lang w:val="en-GB"/>
        </w:rPr>
        <w:t>";</w:t>
      </w:r>
    </w:p>
    <w:p w14:paraId="564E77E8" w14:textId="06CB3BF5" w:rsidR="00796815" w:rsidRPr="00CC06A6" w:rsidRDefault="00796815" w:rsidP="007663C1">
      <w:pPr>
        <w:pStyle w:val="ACNadpis211"/>
        <w:jc w:val="both"/>
        <w:rPr>
          <w:lang w:val="en-GB"/>
        </w:rPr>
      </w:pPr>
      <w:r w:rsidRPr="00CC06A6">
        <w:rPr>
          <w:highlight w:val="yellow"/>
          <w:lang w:val="en-GB"/>
        </w:rPr>
        <w:t xml:space="preserve">Company 2 </w:t>
      </w:r>
      <w:r w:rsidRPr="00CC06A6">
        <w:rPr>
          <w:lang w:val="en-GB"/>
        </w:rPr>
        <w:t>will have 2 executives:</w:t>
      </w:r>
    </w:p>
    <w:p w14:paraId="3E8469F4" w14:textId="4B4584D0" w:rsidR="000F0262" w:rsidRPr="00CC06A6" w:rsidRDefault="00FC487D" w:rsidP="007663C1">
      <w:pPr>
        <w:pStyle w:val="ACOdstaveca"/>
        <w:numPr>
          <w:ilvl w:val="0"/>
          <w:numId w:val="28"/>
        </w:numPr>
        <w:jc w:val="both"/>
        <w:rPr>
          <w:lang w:val="en-GB"/>
        </w:rPr>
      </w:pPr>
      <w:r w:rsidRPr="00CC06A6">
        <w:rPr>
          <w:lang w:val="en-GB"/>
        </w:rPr>
        <w:t>Executive</w:t>
      </w:r>
      <w:r w:rsidR="00796815" w:rsidRPr="00CC06A6">
        <w:rPr>
          <w:lang w:val="en-GB"/>
        </w:rPr>
        <w:t xml:space="preserve"> A, who will have exclusive authority and responsibility for the operation of the company; and</w:t>
      </w:r>
    </w:p>
    <w:p w14:paraId="09C94F19" w14:textId="10483E22" w:rsidR="00796815" w:rsidRPr="00CC06A6" w:rsidRDefault="00796815" w:rsidP="007663C1">
      <w:pPr>
        <w:pStyle w:val="ACOdstaveca"/>
        <w:numPr>
          <w:ilvl w:val="0"/>
          <w:numId w:val="28"/>
        </w:numPr>
        <w:jc w:val="both"/>
        <w:rPr>
          <w:lang w:val="en-GB"/>
        </w:rPr>
      </w:pPr>
      <w:r w:rsidRPr="00CC06A6">
        <w:rPr>
          <w:lang w:val="en-GB"/>
        </w:rPr>
        <w:t>Executive B, who will have exclusive authority and responsibility for economics (including economic models), marketing and IT;</w:t>
      </w:r>
    </w:p>
    <w:p w14:paraId="0AEC26D6" w14:textId="6B7F5862" w:rsidR="00796815" w:rsidRPr="00CC06A6" w:rsidRDefault="00796815" w:rsidP="007663C1">
      <w:pPr>
        <w:pStyle w:val="ACNadpis211"/>
        <w:jc w:val="both"/>
        <w:rPr>
          <w:lang w:val="en-GB"/>
        </w:rPr>
      </w:pPr>
      <w:r w:rsidRPr="00CC06A6">
        <w:rPr>
          <w:highlight w:val="yellow"/>
          <w:lang w:val="en-GB"/>
        </w:rPr>
        <w:lastRenderedPageBreak/>
        <w:t>for Company 2</w:t>
      </w:r>
      <w:r w:rsidRPr="00CC06A6">
        <w:rPr>
          <w:lang w:val="en-GB"/>
        </w:rPr>
        <w:t>:</w:t>
      </w:r>
    </w:p>
    <w:p w14:paraId="209A8E6D" w14:textId="77777777" w:rsidR="00796815" w:rsidRPr="00CC06A6" w:rsidRDefault="00796815" w:rsidP="007663C1">
      <w:pPr>
        <w:pStyle w:val="ACOdstaveca"/>
        <w:numPr>
          <w:ilvl w:val="0"/>
          <w:numId w:val="29"/>
        </w:numPr>
        <w:jc w:val="both"/>
        <w:rPr>
          <w:lang w:val="en-GB"/>
        </w:rPr>
      </w:pPr>
      <w:r w:rsidRPr="00CC06A6">
        <w:rPr>
          <w:lang w:val="en-GB"/>
        </w:rPr>
        <w:t>Executive A acts in cases of:</w:t>
      </w:r>
    </w:p>
    <w:p w14:paraId="68BBF491" w14:textId="55BA78F6" w:rsidR="000F0262" w:rsidRPr="00CC06A6" w:rsidRDefault="00796815" w:rsidP="007663C1">
      <w:pPr>
        <w:pStyle w:val="ACOdstavecI"/>
        <w:numPr>
          <w:ilvl w:val="2"/>
          <w:numId w:val="18"/>
        </w:numPr>
        <w:jc w:val="both"/>
        <w:rPr>
          <w:lang w:val="en-GB"/>
        </w:rPr>
      </w:pPr>
      <w:r w:rsidRPr="00CC06A6">
        <w:rPr>
          <w:lang w:val="en-GB"/>
        </w:rPr>
        <w:t xml:space="preserve">matters towards third parties related to the selection of suppliers, unless </w:t>
      </w:r>
      <w:r w:rsidRPr="00CC06A6">
        <w:rPr>
          <w:highlight w:val="yellow"/>
          <w:lang w:val="en-GB"/>
        </w:rPr>
        <w:t xml:space="preserve">Company 2 </w:t>
      </w:r>
      <w:r w:rsidRPr="00CC06A6">
        <w:rPr>
          <w:lang w:val="en-GB"/>
        </w:rPr>
        <w:t>incurs a monetary expense exceeding CZK</w:t>
      </w:r>
      <w:r w:rsidR="00AA27A5" w:rsidRPr="00AA27A5">
        <w:rPr>
          <w:highlight w:val="yellow"/>
          <w:lang w:val="en-GB"/>
        </w:rPr>
        <w:t xml:space="preserve"> </w:t>
      </w:r>
      <w:r w:rsidR="00AA27A5" w:rsidRPr="00CC06A6">
        <w:rPr>
          <w:highlight w:val="yellow"/>
          <w:lang w:val="en-GB"/>
        </w:rPr>
        <w:t>xxx</w:t>
      </w:r>
      <w:r w:rsidRPr="00CC06A6">
        <w:rPr>
          <w:lang w:val="en-GB"/>
        </w:rPr>
        <w:t xml:space="preserve"> based on the relevant legal action;</w:t>
      </w:r>
    </w:p>
    <w:p w14:paraId="352D02E4" w14:textId="19479DD9" w:rsidR="000F0262" w:rsidRPr="00CC06A6" w:rsidRDefault="00796815" w:rsidP="007663C1">
      <w:pPr>
        <w:pStyle w:val="ACOdstavecI"/>
        <w:numPr>
          <w:ilvl w:val="2"/>
          <w:numId w:val="18"/>
        </w:numPr>
        <w:jc w:val="both"/>
        <w:rPr>
          <w:lang w:val="en-GB"/>
        </w:rPr>
      </w:pPr>
      <w:r w:rsidRPr="00CC06A6">
        <w:rPr>
          <w:lang w:val="en-GB"/>
        </w:rPr>
        <w:t xml:space="preserve">decision of </w:t>
      </w:r>
      <w:r w:rsidRPr="00CC06A6">
        <w:rPr>
          <w:highlight w:val="yellow"/>
          <w:lang w:val="en-GB"/>
        </w:rPr>
        <w:t xml:space="preserve">Company 2 </w:t>
      </w:r>
      <w:r w:rsidRPr="00CC06A6">
        <w:rPr>
          <w:lang w:val="en-GB"/>
        </w:rPr>
        <w:t xml:space="preserve">as the (sole) partner </w:t>
      </w:r>
      <w:r w:rsidRPr="00CC06A6">
        <w:rPr>
          <w:highlight w:val="yellow"/>
          <w:lang w:val="en-GB"/>
        </w:rPr>
        <w:t>of Company 1</w:t>
      </w:r>
      <w:r w:rsidRPr="00CC06A6">
        <w:rPr>
          <w:lang w:val="en-GB"/>
        </w:rPr>
        <w:t xml:space="preserve">, if it concerns the election or dismissal of executive A </w:t>
      </w:r>
      <w:r w:rsidRPr="00CC06A6">
        <w:rPr>
          <w:highlight w:val="yellow"/>
          <w:lang w:val="en-GB"/>
        </w:rPr>
        <w:t>of Company 1</w:t>
      </w:r>
      <w:r w:rsidRPr="00CC06A6">
        <w:rPr>
          <w:lang w:val="en-GB"/>
        </w:rPr>
        <w:t>;</w:t>
      </w:r>
    </w:p>
    <w:p w14:paraId="6049CEB7" w14:textId="6E4A585E" w:rsidR="00796815" w:rsidRPr="00CC06A6" w:rsidRDefault="00796815" w:rsidP="007663C1">
      <w:pPr>
        <w:pStyle w:val="ACOdstavecI"/>
        <w:numPr>
          <w:ilvl w:val="2"/>
          <w:numId w:val="18"/>
        </w:numPr>
        <w:jc w:val="both"/>
        <w:rPr>
          <w:lang w:val="en-GB"/>
        </w:rPr>
      </w:pPr>
      <w:r w:rsidRPr="00CC06A6">
        <w:rPr>
          <w:lang w:val="en-GB"/>
        </w:rPr>
        <w:t xml:space="preserve">decision of </w:t>
      </w:r>
      <w:r w:rsidRPr="00CC06A6">
        <w:rPr>
          <w:highlight w:val="yellow"/>
          <w:lang w:val="en-GB"/>
        </w:rPr>
        <w:t xml:space="preserve">Company 2 </w:t>
      </w:r>
      <w:r w:rsidRPr="00CC06A6">
        <w:rPr>
          <w:lang w:val="en-GB"/>
        </w:rPr>
        <w:t>as the (sole) member of the Association, if it concerns the election or dismissal of a member of the Board of Directors of the Association;</w:t>
      </w:r>
    </w:p>
    <w:p w14:paraId="0A8C2FCE" w14:textId="77777777" w:rsidR="00796815" w:rsidRPr="00CC06A6" w:rsidRDefault="00796815" w:rsidP="007663C1">
      <w:pPr>
        <w:pStyle w:val="ACOdstaveca"/>
        <w:jc w:val="both"/>
        <w:rPr>
          <w:lang w:val="en-GB"/>
        </w:rPr>
      </w:pPr>
      <w:r w:rsidRPr="00CC06A6">
        <w:rPr>
          <w:lang w:val="en-GB"/>
        </w:rPr>
        <w:t>Both directors only act together in the following cases:</w:t>
      </w:r>
    </w:p>
    <w:p w14:paraId="7B0F5DE0" w14:textId="77777777" w:rsidR="000F0262" w:rsidRPr="00CC06A6" w:rsidRDefault="00796815" w:rsidP="007663C1">
      <w:pPr>
        <w:pStyle w:val="ACOdstavecI"/>
        <w:numPr>
          <w:ilvl w:val="2"/>
          <w:numId w:val="30"/>
        </w:numPr>
        <w:jc w:val="both"/>
        <w:rPr>
          <w:lang w:val="en-GB"/>
        </w:rPr>
      </w:pPr>
      <w:r w:rsidRPr="00CC06A6">
        <w:rPr>
          <w:lang w:val="en-GB"/>
        </w:rPr>
        <w:t xml:space="preserve">when </w:t>
      </w:r>
      <w:r w:rsidRPr="00CC06A6">
        <w:rPr>
          <w:highlight w:val="yellow"/>
          <w:lang w:val="en-GB"/>
        </w:rPr>
        <w:t xml:space="preserve">Company 2 </w:t>
      </w:r>
      <w:r w:rsidRPr="00CC06A6">
        <w:rPr>
          <w:lang w:val="en-GB"/>
        </w:rPr>
        <w:t>acts as a member of the highest body of a legal entity or accepts decisions of the sole member/partner/shareholder within the scope of the highest body of this legal entity;</w:t>
      </w:r>
    </w:p>
    <w:p w14:paraId="030A437B" w14:textId="75669005" w:rsidR="000F0262" w:rsidRPr="00CC06A6" w:rsidRDefault="00796815" w:rsidP="007663C1">
      <w:pPr>
        <w:pStyle w:val="ACOdstavecI"/>
        <w:numPr>
          <w:ilvl w:val="2"/>
          <w:numId w:val="30"/>
        </w:numPr>
        <w:jc w:val="both"/>
        <w:rPr>
          <w:lang w:val="en-GB"/>
        </w:rPr>
      </w:pPr>
      <w:r w:rsidRPr="00CC06A6">
        <w:rPr>
          <w:lang w:val="en-GB"/>
        </w:rPr>
        <w:t xml:space="preserve">legal </w:t>
      </w:r>
      <w:r w:rsidR="00FC487D" w:rsidRPr="00CC06A6">
        <w:rPr>
          <w:lang w:val="en-GB"/>
        </w:rPr>
        <w:t>actions</w:t>
      </w:r>
      <w:r w:rsidRPr="00CC06A6">
        <w:rPr>
          <w:lang w:val="en-GB"/>
        </w:rPr>
        <w:t xml:space="preserve"> relating to the transfer or encumbrance of </w:t>
      </w:r>
      <w:r w:rsidR="008F146C">
        <w:rPr>
          <w:highlight w:val="yellow"/>
          <w:lang w:val="en-GB"/>
        </w:rPr>
        <w:t>Company</w:t>
      </w:r>
      <w:r w:rsidRPr="00CC06A6">
        <w:rPr>
          <w:highlight w:val="yellow"/>
          <w:lang w:val="en-GB"/>
        </w:rPr>
        <w:t xml:space="preserve"> 2's interest </w:t>
      </w:r>
      <w:r w:rsidRPr="00CC06A6">
        <w:rPr>
          <w:lang w:val="en-GB"/>
        </w:rPr>
        <w:t xml:space="preserve">or a change in </w:t>
      </w:r>
      <w:r w:rsidR="008F146C">
        <w:rPr>
          <w:highlight w:val="yellow"/>
          <w:lang w:val="en-GB"/>
        </w:rPr>
        <w:t>Company</w:t>
      </w:r>
      <w:r w:rsidRPr="00CC06A6">
        <w:rPr>
          <w:highlight w:val="yellow"/>
          <w:lang w:val="en-GB"/>
        </w:rPr>
        <w:t xml:space="preserve"> 2's membership </w:t>
      </w:r>
      <w:r w:rsidRPr="00CC06A6">
        <w:rPr>
          <w:lang w:val="en-GB"/>
        </w:rPr>
        <w:t>in any other legal entity;</w:t>
      </w:r>
    </w:p>
    <w:p w14:paraId="70B060D5" w14:textId="77777777" w:rsidR="000F0262" w:rsidRPr="00CC06A6" w:rsidRDefault="00796815" w:rsidP="007663C1">
      <w:pPr>
        <w:pStyle w:val="ACOdstavecI"/>
        <w:numPr>
          <w:ilvl w:val="2"/>
          <w:numId w:val="30"/>
        </w:numPr>
        <w:jc w:val="both"/>
        <w:rPr>
          <w:lang w:val="en-GB"/>
        </w:rPr>
      </w:pPr>
      <w:r w:rsidRPr="00CC06A6">
        <w:rPr>
          <w:lang w:val="en-GB"/>
        </w:rPr>
        <w:t>legal proceedings concerning the handling of trademarks;</w:t>
      </w:r>
    </w:p>
    <w:p w14:paraId="3AB72795" w14:textId="2E3AFC4F" w:rsidR="00796815" w:rsidRPr="00CC06A6" w:rsidRDefault="00796815" w:rsidP="007663C1">
      <w:pPr>
        <w:pStyle w:val="ACOdstavecI"/>
        <w:numPr>
          <w:ilvl w:val="2"/>
          <w:numId w:val="30"/>
        </w:numPr>
        <w:jc w:val="both"/>
        <w:rPr>
          <w:lang w:val="en-GB"/>
        </w:rPr>
      </w:pPr>
      <w:r w:rsidRPr="00CC06A6">
        <w:rPr>
          <w:lang w:val="en-GB"/>
        </w:rPr>
        <w:t>budget for the given fiscal year and cash expenditures exceeding CZK</w:t>
      </w:r>
      <w:r w:rsidR="00AA27A5" w:rsidRPr="00AA27A5">
        <w:rPr>
          <w:highlight w:val="yellow"/>
          <w:lang w:val="en-GB"/>
        </w:rPr>
        <w:t xml:space="preserve"> </w:t>
      </w:r>
      <w:r w:rsidR="00AA27A5" w:rsidRPr="00CC06A6">
        <w:rPr>
          <w:highlight w:val="yellow"/>
          <w:lang w:val="en-GB"/>
        </w:rPr>
        <w:t>xxx</w:t>
      </w:r>
      <w:r w:rsidRPr="00CC06A6">
        <w:rPr>
          <w:lang w:val="en-GB"/>
        </w:rPr>
        <w:t>;</w:t>
      </w:r>
    </w:p>
    <w:p w14:paraId="1F765898" w14:textId="77777777" w:rsidR="00796815" w:rsidRPr="00CC06A6" w:rsidRDefault="00796815" w:rsidP="007663C1">
      <w:pPr>
        <w:pStyle w:val="ACOdstaveca"/>
        <w:jc w:val="both"/>
        <w:rPr>
          <w:lang w:val="en-GB"/>
        </w:rPr>
      </w:pPr>
      <w:r w:rsidRPr="00CC06A6">
        <w:rPr>
          <w:lang w:val="en-GB"/>
        </w:rPr>
        <w:t>Executive B acts in cases of:</w:t>
      </w:r>
    </w:p>
    <w:p w14:paraId="675F978E" w14:textId="0F6E9D8B" w:rsidR="000F0262" w:rsidRPr="00CC06A6" w:rsidRDefault="00796815" w:rsidP="007663C1">
      <w:pPr>
        <w:pStyle w:val="ACOdstavecI"/>
        <w:numPr>
          <w:ilvl w:val="2"/>
          <w:numId w:val="31"/>
        </w:numPr>
        <w:jc w:val="both"/>
        <w:rPr>
          <w:lang w:val="en-GB"/>
        </w:rPr>
      </w:pPr>
      <w:r w:rsidRPr="00CC06A6">
        <w:rPr>
          <w:lang w:val="en-GB"/>
        </w:rPr>
        <w:t xml:space="preserve">decision of </w:t>
      </w:r>
      <w:r w:rsidRPr="00CC06A6">
        <w:rPr>
          <w:highlight w:val="yellow"/>
          <w:lang w:val="en-GB"/>
        </w:rPr>
        <w:t xml:space="preserve">Company 2 </w:t>
      </w:r>
      <w:r w:rsidRPr="00CC06A6">
        <w:rPr>
          <w:lang w:val="en-GB"/>
        </w:rPr>
        <w:t xml:space="preserve">as the (sole) partner </w:t>
      </w:r>
      <w:r w:rsidRPr="00CC06A6">
        <w:rPr>
          <w:highlight w:val="yellow"/>
          <w:lang w:val="en-GB"/>
        </w:rPr>
        <w:t>of Company 1</w:t>
      </w:r>
      <w:r w:rsidRPr="00CC06A6">
        <w:rPr>
          <w:lang w:val="en-GB"/>
        </w:rPr>
        <w:t>, if it concerns the election or dismissal of executive B of Company 1;</w:t>
      </w:r>
    </w:p>
    <w:p w14:paraId="5F5B8C09" w14:textId="77777777" w:rsidR="000F0262" w:rsidRPr="00CC06A6" w:rsidRDefault="00796815" w:rsidP="007663C1">
      <w:pPr>
        <w:pStyle w:val="ACOdstavecI"/>
        <w:numPr>
          <w:ilvl w:val="2"/>
          <w:numId w:val="31"/>
        </w:numPr>
        <w:jc w:val="both"/>
        <w:rPr>
          <w:lang w:val="en-GB"/>
        </w:rPr>
      </w:pPr>
      <w:r w:rsidRPr="00CC06A6">
        <w:rPr>
          <w:lang w:val="en-GB"/>
        </w:rPr>
        <w:t xml:space="preserve">decision of </w:t>
      </w:r>
      <w:r w:rsidRPr="00CC06A6">
        <w:rPr>
          <w:highlight w:val="yellow"/>
          <w:lang w:val="en-GB"/>
        </w:rPr>
        <w:t xml:space="preserve">Company 2 </w:t>
      </w:r>
      <w:r w:rsidRPr="00CC06A6">
        <w:rPr>
          <w:lang w:val="en-GB"/>
        </w:rPr>
        <w:t>as the (sole) member of the Association, if it concerns the election or dismissal of a member of the Board of Directors B of the Association;</w:t>
      </w:r>
    </w:p>
    <w:p w14:paraId="4CE9276E" w14:textId="07E10A79" w:rsidR="00796815" w:rsidRPr="00CC06A6" w:rsidRDefault="00796815" w:rsidP="007663C1">
      <w:pPr>
        <w:pStyle w:val="ACOdstavecI"/>
        <w:numPr>
          <w:ilvl w:val="2"/>
          <w:numId w:val="31"/>
        </w:numPr>
        <w:jc w:val="both"/>
        <w:rPr>
          <w:lang w:val="en-GB"/>
        </w:rPr>
      </w:pPr>
      <w:r w:rsidRPr="00CC06A6">
        <w:rPr>
          <w:lang w:val="en-GB"/>
        </w:rPr>
        <w:t>in all other cases not listed above.</w:t>
      </w:r>
    </w:p>
    <w:p w14:paraId="130689B5" w14:textId="72B042A3" w:rsidR="000F0262" w:rsidRPr="00CC06A6" w:rsidRDefault="00796815" w:rsidP="007663C1">
      <w:pPr>
        <w:pStyle w:val="ACNadpis211"/>
        <w:jc w:val="both"/>
        <w:rPr>
          <w:lang w:val="en-GB"/>
        </w:rPr>
      </w:pPr>
      <w:r w:rsidRPr="00CC06A6">
        <w:rPr>
          <w:lang w:val="en-GB"/>
        </w:rPr>
        <w:t>for negotiations on matters referred to in paragraph 2.2.9 (Reserved matters), the directors are obliged to request approval of the negotiations by the general meeting;</w:t>
      </w:r>
    </w:p>
    <w:p w14:paraId="7152EAAD" w14:textId="03AF96F0" w:rsidR="000F0262" w:rsidRPr="00CC06A6" w:rsidRDefault="00FC487D" w:rsidP="007663C1">
      <w:pPr>
        <w:pStyle w:val="ACNadpis211"/>
        <w:jc w:val="both"/>
        <w:rPr>
          <w:lang w:val="en-GB"/>
        </w:rPr>
      </w:pPr>
      <w:r w:rsidRPr="00CC06A6">
        <w:rPr>
          <w:highlight w:val="yellow"/>
          <w:lang w:val="en-GB"/>
        </w:rPr>
        <w:t>Company</w:t>
      </w:r>
      <w:r w:rsidR="00796815" w:rsidRPr="00CC06A6">
        <w:rPr>
          <w:highlight w:val="yellow"/>
          <w:lang w:val="en-GB"/>
        </w:rPr>
        <w:t xml:space="preserve"> 2 </w:t>
      </w:r>
      <w:r w:rsidR="00796815" w:rsidRPr="00CC06A6">
        <w:rPr>
          <w:lang w:val="en-GB"/>
        </w:rPr>
        <w:t>will have 2 basic shares (Share 1 and Share 2);</w:t>
      </w:r>
    </w:p>
    <w:p w14:paraId="12641525" w14:textId="36594D95" w:rsidR="000F0262" w:rsidRPr="00CC06A6" w:rsidRDefault="00796815" w:rsidP="007663C1">
      <w:pPr>
        <w:pStyle w:val="ACNadpis211"/>
        <w:jc w:val="both"/>
        <w:rPr>
          <w:lang w:val="en-GB"/>
        </w:rPr>
      </w:pPr>
      <w:r w:rsidRPr="00CC06A6">
        <w:rPr>
          <w:lang w:val="en-GB"/>
        </w:rPr>
        <w:t xml:space="preserve">shares in </w:t>
      </w:r>
      <w:r w:rsidR="00FC487D" w:rsidRPr="00CC06A6">
        <w:rPr>
          <w:highlight w:val="yellow"/>
          <w:lang w:val="en-GB"/>
        </w:rPr>
        <w:t>Company</w:t>
      </w:r>
      <w:r w:rsidRPr="00CC06A6">
        <w:rPr>
          <w:highlight w:val="yellow"/>
          <w:lang w:val="en-GB"/>
        </w:rPr>
        <w:t xml:space="preserve"> 2 </w:t>
      </w:r>
      <w:r w:rsidRPr="00CC06A6">
        <w:rPr>
          <w:lang w:val="en-GB"/>
        </w:rPr>
        <w:t>will be transferable to a third party only with the consent of the general meeting (the right to withdraw from the company pursuant to Section 207(4) of Act No. 90/2012 Coll. will be excluded);</w:t>
      </w:r>
    </w:p>
    <w:p w14:paraId="07E369BD" w14:textId="77777777" w:rsidR="000F0262" w:rsidRPr="00CC06A6" w:rsidRDefault="00796815" w:rsidP="007663C1">
      <w:pPr>
        <w:pStyle w:val="ACNadpis211"/>
        <w:jc w:val="both"/>
        <w:rPr>
          <w:lang w:val="en-GB"/>
        </w:rPr>
      </w:pPr>
      <w:r w:rsidRPr="00CC06A6">
        <w:rPr>
          <w:lang w:val="en-GB"/>
        </w:rPr>
        <w:t>the general meeting of the Company will have a quorum if shareholders holding 100% of the votes in the Company are present;</w:t>
      </w:r>
    </w:p>
    <w:p w14:paraId="159532A5" w14:textId="501B4E88" w:rsidR="00796815" w:rsidRPr="00CC06A6" w:rsidRDefault="00796815" w:rsidP="007663C1">
      <w:pPr>
        <w:pStyle w:val="ACNadpis211"/>
        <w:jc w:val="both"/>
        <w:rPr>
          <w:lang w:val="en-GB"/>
        </w:rPr>
      </w:pPr>
      <w:r w:rsidRPr="00CC06A6">
        <w:rPr>
          <w:lang w:val="en-GB"/>
        </w:rPr>
        <w:t>Each share carries 1 vote per CZK</w:t>
      </w:r>
      <w:r w:rsidR="00AA27A5">
        <w:rPr>
          <w:lang w:val="en-GB"/>
        </w:rPr>
        <w:t xml:space="preserve"> </w:t>
      </w:r>
      <w:r w:rsidR="00AA27A5" w:rsidRPr="00CC06A6">
        <w:rPr>
          <w:lang w:val="en-GB"/>
        </w:rPr>
        <w:t>1</w:t>
      </w:r>
      <w:r w:rsidRPr="00CC06A6">
        <w:rPr>
          <w:lang w:val="en-GB"/>
        </w:rPr>
        <w:t xml:space="preserve"> of investment, except in the following cases:</w:t>
      </w:r>
    </w:p>
    <w:p w14:paraId="17C4B431" w14:textId="77777777" w:rsidR="00796815" w:rsidRPr="00CC06A6" w:rsidRDefault="00796815" w:rsidP="007663C1">
      <w:pPr>
        <w:pStyle w:val="ACOdstaveca"/>
        <w:numPr>
          <w:ilvl w:val="0"/>
          <w:numId w:val="32"/>
        </w:numPr>
        <w:jc w:val="both"/>
        <w:rPr>
          <w:lang w:val="en-GB"/>
        </w:rPr>
      </w:pPr>
      <w:r w:rsidRPr="00CC06A6">
        <w:rPr>
          <w:lang w:val="en-GB"/>
        </w:rPr>
        <w:t>when the general meeting decides on the election or dismissal of executive A, in which case 990 votes are associated with Share 1 and 2,010 votes with Share 2;</w:t>
      </w:r>
    </w:p>
    <w:p w14:paraId="704183E1" w14:textId="77777777" w:rsidR="00796815" w:rsidRPr="00CC06A6" w:rsidRDefault="00796815" w:rsidP="007663C1">
      <w:pPr>
        <w:pStyle w:val="ACOdstaveca"/>
        <w:jc w:val="both"/>
        <w:rPr>
          <w:lang w:val="en-GB"/>
        </w:rPr>
      </w:pPr>
      <w:r w:rsidRPr="00CC06A6">
        <w:rPr>
          <w:lang w:val="en-GB"/>
        </w:rPr>
        <w:t>when the general meeting decides on the election or dismissal of executive B, in which case 10 votes are associated with Share 1 and 2,990 votes with Share 2;</w:t>
      </w:r>
    </w:p>
    <w:p w14:paraId="1C6D44E7" w14:textId="32FCA3F9" w:rsidR="00796815" w:rsidRPr="00CC06A6" w:rsidRDefault="00796815" w:rsidP="007663C1">
      <w:pPr>
        <w:pStyle w:val="ACNadpis211"/>
        <w:jc w:val="both"/>
        <w:rPr>
          <w:lang w:val="en-GB"/>
        </w:rPr>
      </w:pPr>
      <w:r w:rsidRPr="00CC06A6">
        <w:rPr>
          <w:lang w:val="en-GB"/>
        </w:rPr>
        <w:t>The following decisions of the General Meeting will require the consent of 100% of the votes of all shareholders (hereinafter referred to as “</w:t>
      </w:r>
      <w:r w:rsidRPr="00CC06A6">
        <w:rPr>
          <w:b/>
          <w:bCs/>
          <w:lang w:val="en-GB"/>
        </w:rPr>
        <w:t>Reserved Matters</w:t>
      </w:r>
      <w:r w:rsidRPr="00CC06A6">
        <w:rPr>
          <w:lang w:val="en-GB"/>
        </w:rPr>
        <w:t>”):</w:t>
      </w:r>
    </w:p>
    <w:p w14:paraId="26F916A1" w14:textId="77777777" w:rsidR="00796815" w:rsidRPr="00CC06A6" w:rsidRDefault="00796815" w:rsidP="007663C1">
      <w:pPr>
        <w:pStyle w:val="ACOdstaveca"/>
        <w:numPr>
          <w:ilvl w:val="0"/>
          <w:numId w:val="33"/>
        </w:numPr>
        <w:jc w:val="both"/>
        <w:rPr>
          <w:lang w:val="en-GB"/>
        </w:rPr>
      </w:pPr>
      <w:r w:rsidRPr="00CC06A6">
        <w:rPr>
          <w:lang w:val="en-GB"/>
        </w:rPr>
        <w:t>consent to the transfer or encumbrance of Share 1 and/or Share 2;</w:t>
      </w:r>
    </w:p>
    <w:p w14:paraId="3CE5E79E" w14:textId="732B2467" w:rsidR="00796815" w:rsidRPr="00CC06A6" w:rsidRDefault="00796815" w:rsidP="007663C1">
      <w:pPr>
        <w:pStyle w:val="ACOdstaveca"/>
        <w:jc w:val="both"/>
        <w:rPr>
          <w:lang w:val="en-GB"/>
        </w:rPr>
      </w:pPr>
      <w:r w:rsidRPr="00CC06A6">
        <w:rPr>
          <w:lang w:val="en-GB"/>
        </w:rPr>
        <w:lastRenderedPageBreak/>
        <w:t xml:space="preserve">consent to the transfer or encumbrance of a share in </w:t>
      </w:r>
      <w:r w:rsidRPr="00CC06A6">
        <w:rPr>
          <w:highlight w:val="yellow"/>
          <w:lang w:val="en-GB"/>
        </w:rPr>
        <w:t>Company 1</w:t>
      </w:r>
      <w:r w:rsidRPr="00CC06A6">
        <w:rPr>
          <w:lang w:val="en-GB"/>
        </w:rPr>
        <w:t>;</w:t>
      </w:r>
    </w:p>
    <w:p w14:paraId="5AF37D07" w14:textId="77777777" w:rsidR="00796815" w:rsidRPr="00CC06A6" w:rsidRDefault="00796815" w:rsidP="007663C1">
      <w:pPr>
        <w:pStyle w:val="ACOdstaveca"/>
        <w:jc w:val="both"/>
        <w:rPr>
          <w:lang w:val="en-GB"/>
        </w:rPr>
      </w:pPr>
      <w:r w:rsidRPr="00CC06A6">
        <w:rPr>
          <w:lang w:val="en-GB"/>
        </w:rPr>
        <w:t>acceptance or termination of membership in the Association;</w:t>
      </w:r>
    </w:p>
    <w:p w14:paraId="4A104D35" w14:textId="77777777" w:rsidR="00796815" w:rsidRPr="00CC06A6" w:rsidRDefault="00796815" w:rsidP="007663C1">
      <w:pPr>
        <w:pStyle w:val="ACOdstaveca"/>
        <w:jc w:val="both"/>
        <w:rPr>
          <w:lang w:val="en-GB"/>
        </w:rPr>
      </w:pPr>
      <w:r w:rsidRPr="00CC06A6">
        <w:rPr>
          <w:lang w:val="en-GB"/>
        </w:rPr>
        <w:t>transfer or encumbrance of the plant or part thereof by the Company;</w:t>
      </w:r>
    </w:p>
    <w:p w14:paraId="6E6ED805" w14:textId="77777777" w:rsidR="00796815" w:rsidRPr="00CC06A6" w:rsidRDefault="00796815" w:rsidP="007663C1">
      <w:pPr>
        <w:pStyle w:val="ACOdstaveca"/>
        <w:jc w:val="both"/>
        <w:rPr>
          <w:lang w:val="en-GB"/>
        </w:rPr>
      </w:pPr>
      <w:r w:rsidRPr="00CC06A6">
        <w:rPr>
          <w:lang w:val="en-GB"/>
        </w:rPr>
        <w:t>any decision of the highest body of the Company;</w:t>
      </w:r>
    </w:p>
    <w:p w14:paraId="2D623BFE" w14:textId="12447E10" w:rsidR="00796815" w:rsidRPr="00CC06A6" w:rsidRDefault="00796815" w:rsidP="007663C1">
      <w:pPr>
        <w:pStyle w:val="ACOdstaveca"/>
        <w:jc w:val="both"/>
        <w:rPr>
          <w:lang w:val="en-GB"/>
        </w:rPr>
      </w:pPr>
      <w:r w:rsidRPr="00CC06A6">
        <w:rPr>
          <w:lang w:val="en-GB"/>
        </w:rPr>
        <w:t xml:space="preserve">The financial year will be the period from </w:t>
      </w:r>
      <w:r w:rsidRPr="00CC06A6">
        <w:rPr>
          <w:highlight w:val="yellow"/>
          <w:lang w:val="en-GB"/>
        </w:rPr>
        <w:t>July 1 to June 30</w:t>
      </w:r>
      <w:r w:rsidRPr="00CC06A6">
        <w:rPr>
          <w:lang w:val="en-GB"/>
        </w:rPr>
        <w:t>.</w:t>
      </w:r>
    </w:p>
    <w:p w14:paraId="2CA442A3" w14:textId="219E8D61" w:rsidR="00796815" w:rsidRPr="00CC06A6" w:rsidRDefault="00796815" w:rsidP="007663C1">
      <w:pPr>
        <w:pStyle w:val="ACNadpis21"/>
        <w:rPr>
          <w:lang w:val="en-GB"/>
        </w:rPr>
      </w:pPr>
      <w:r w:rsidRPr="00CC06A6">
        <w:rPr>
          <w:highlight w:val="yellow"/>
          <w:lang w:val="en-GB"/>
        </w:rPr>
        <w:t xml:space="preserve">Name </w:t>
      </w:r>
      <w:r w:rsidRPr="00CC06A6">
        <w:rPr>
          <w:lang w:val="en-GB"/>
        </w:rPr>
        <w:t xml:space="preserve">will be entitled to nominate Executive A and Partner Executive B. Provided that the nominated Executives meet the legal requirements for election as Executives and do not pose a threat to the good reputation </w:t>
      </w:r>
      <w:r w:rsidRPr="00CC06A6">
        <w:rPr>
          <w:highlight w:val="yellow"/>
          <w:lang w:val="en-GB"/>
        </w:rPr>
        <w:t xml:space="preserve">of </w:t>
      </w:r>
      <w:r w:rsidR="00FC487D" w:rsidRPr="00CC06A6">
        <w:rPr>
          <w:highlight w:val="yellow"/>
          <w:lang w:val="en-GB"/>
        </w:rPr>
        <w:t>Company</w:t>
      </w:r>
      <w:r w:rsidRPr="00CC06A6">
        <w:rPr>
          <w:highlight w:val="yellow"/>
          <w:lang w:val="en-GB"/>
        </w:rPr>
        <w:t xml:space="preserve"> 2</w:t>
      </w:r>
      <w:r w:rsidRPr="00CC06A6">
        <w:rPr>
          <w:lang w:val="en-GB"/>
        </w:rPr>
        <w:t>, the contracting parties undertake to ensure that the relevant persons are elected or removed from the position of Executive without undue delay, in accordance with the wishes of the relevant contracting party.</w:t>
      </w:r>
    </w:p>
    <w:p w14:paraId="349D2601" w14:textId="6A748EBA" w:rsidR="00796815" w:rsidRPr="00CC06A6" w:rsidRDefault="00796815" w:rsidP="007663C1">
      <w:pPr>
        <w:pStyle w:val="ACNadpis21"/>
        <w:rPr>
          <w:lang w:val="en-GB"/>
        </w:rPr>
      </w:pPr>
      <w:r w:rsidRPr="00CC06A6">
        <w:rPr>
          <w:lang w:val="en-GB"/>
        </w:rPr>
        <w:t>[</w:t>
      </w:r>
      <w:r w:rsidRPr="00CC06A6">
        <w:rPr>
          <w:i/>
          <w:iCs/>
          <w:highlight w:val="yellow"/>
          <w:lang w:val="en-GB"/>
        </w:rPr>
        <w:t>bank accounts</w:t>
      </w:r>
      <w:r w:rsidRPr="00CC06A6">
        <w:rPr>
          <w:lang w:val="en-GB"/>
        </w:rPr>
        <w:t>].</w:t>
      </w:r>
    </w:p>
    <w:p w14:paraId="0BC7D673" w14:textId="2E9B47DC" w:rsidR="00071F44" w:rsidRPr="00CC06A6" w:rsidRDefault="00071F44" w:rsidP="007663C1">
      <w:pPr>
        <w:widowControl w:val="0"/>
        <w:spacing w:line="240" w:lineRule="auto"/>
        <w:jc w:val="both"/>
        <w:rPr>
          <w:lang w:val="en-GB"/>
        </w:rPr>
      </w:pPr>
    </w:p>
    <w:p w14:paraId="0C7AA457" w14:textId="77777777" w:rsidR="00796815" w:rsidRPr="00CC06A6" w:rsidRDefault="00796815" w:rsidP="007663C1">
      <w:pPr>
        <w:jc w:val="both"/>
        <w:rPr>
          <w:u w:val="single"/>
          <w:lang w:val="en-GB"/>
        </w:rPr>
      </w:pPr>
      <w:r w:rsidRPr="00CC06A6">
        <w:rPr>
          <w:u w:val="single"/>
          <w:lang w:val="en-GB"/>
        </w:rPr>
        <w:t>Company 1</w:t>
      </w:r>
    </w:p>
    <w:p w14:paraId="57FF57AC" w14:textId="67976D75" w:rsidR="00796815" w:rsidRPr="00CC06A6" w:rsidRDefault="00796815" w:rsidP="007663C1">
      <w:pPr>
        <w:pStyle w:val="ACNadpis21"/>
        <w:rPr>
          <w:lang w:val="en-GB"/>
        </w:rPr>
      </w:pPr>
      <w:r w:rsidRPr="00CC06A6">
        <w:rPr>
          <w:lang w:val="en-GB"/>
        </w:rPr>
        <w:t>Immediately after taking the steps pursuant to paragraphs 2.1.1 and 2.1.2, in any case still on the date of conclusion of this Agreement:</w:t>
      </w:r>
    </w:p>
    <w:p w14:paraId="093D602B" w14:textId="77777777" w:rsidR="000F0262" w:rsidRPr="00CC06A6" w:rsidRDefault="00796815" w:rsidP="007663C1">
      <w:pPr>
        <w:pStyle w:val="ACNadpis211"/>
        <w:jc w:val="both"/>
        <w:rPr>
          <w:lang w:val="en-GB"/>
        </w:rPr>
      </w:pPr>
      <w:r w:rsidRPr="00CC06A6">
        <w:rPr>
          <w:highlight w:val="yellow"/>
          <w:lang w:val="en-GB"/>
        </w:rPr>
        <w:t xml:space="preserve">Name </w:t>
      </w:r>
      <w:r w:rsidRPr="00CC06A6">
        <w:rPr>
          <w:lang w:val="en-GB"/>
        </w:rPr>
        <w:t xml:space="preserve">and </w:t>
      </w:r>
      <w:r w:rsidRPr="00CC06A6">
        <w:rPr>
          <w:highlight w:val="yellow"/>
          <w:lang w:val="en-GB"/>
        </w:rPr>
        <w:t xml:space="preserve">Company 2 </w:t>
      </w:r>
      <w:r w:rsidRPr="00CC06A6">
        <w:rPr>
          <w:lang w:val="en-GB"/>
        </w:rPr>
        <w:t>will enter into the Transfer Agreement and at the same time the steps necessary to capitalize the receivable will take place, as set out in paragraph 4.3;</w:t>
      </w:r>
    </w:p>
    <w:p w14:paraId="2D5CACFD" w14:textId="5AA27856" w:rsidR="000F0262" w:rsidRPr="00CC06A6" w:rsidRDefault="00796815" w:rsidP="007663C1">
      <w:pPr>
        <w:pStyle w:val="ACNadpis211"/>
        <w:jc w:val="both"/>
        <w:rPr>
          <w:lang w:val="en-GB"/>
        </w:rPr>
      </w:pPr>
      <w:r w:rsidRPr="00CC06A6">
        <w:rPr>
          <w:highlight w:val="yellow"/>
          <w:lang w:val="en-GB"/>
        </w:rPr>
        <w:t xml:space="preserve">Company 2 </w:t>
      </w:r>
      <w:r w:rsidRPr="00CC06A6">
        <w:rPr>
          <w:lang w:val="en-GB"/>
        </w:rPr>
        <w:t xml:space="preserve">will accept the decision of the sole shareholder within the scope of the general meeting </w:t>
      </w:r>
      <w:r w:rsidRPr="00CC06A6">
        <w:rPr>
          <w:highlight w:val="yellow"/>
          <w:lang w:val="en-GB"/>
        </w:rPr>
        <w:t xml:space="preserve">of Company 1 </w:t>
      </w:r>
      <w:r w:rsidRPr="00CC06A6">
        <w:rPr>
          <w:lang w:val="en-GB"/>
        </w:rPr>
        <w:t xml:space="preserve">in the form of a notarial deed, based on which the articles of association </w:t>
      </w:r>
      <w:r w:rsidRPr="00CC06A6">
        <w:rPr>
          <w:highlight w:val="yellow"/>
          <w:lang w:val="en-GB"/>
        </w:rPr>
        <w:t>of Company 1</w:t>
      </w:r>
      <w:r w:rsidRPr="0078764B">
        <w:rPr>
          <w:lang w:val="en-GB"/>
        </w:rPr>
        <w:t xml:space="preserve"> will be amended (see below) and a new executive B of </w:t>
      </w:r>
      <w:r w:rsidRPr="00CC06A6">
        <w:rPr>
          <w:highlight w:val="yellow"/>
          <w:lang w:val="en-GB"/>
        </w:rPr>
        <w:t xml:space="preserve">Company 1 </w:t>
      </w:r>
      <w:r w:rsidRPr="00CC06A6">
        <w:rPr>
          <w:lang w:val="en-GB"/>
        </w:rPr>
        <w:t>will be elected according to the nomination by the Partner (</w:t>
      </w:r>
      <w:r w:rsidRPr="00CC06A6">
        <w:rPr>
          <w:highlight w:val="yellow"/>
          <w:lang w:val="en-GB"/>
        </w:rPr>
        <w:t xml:space="preserve">Name </w:t>
      </w:r>
      <w:r w:rsidRPr="00CC06A6">
        <w:rPr>
          <w:lang w:val="en-GB"/>
        </w:rPr>
        <w:t>will be executive A);</w:t>
      </w:r>
    </w:p>
    <w:p w14:paraId="0D464701" w14:textId="7B979985" w:rsidR="000F0262" w:rsidRPr="00CC06A6" w:rsidRDefault="00796815" w:rsidP="007663C1">
      <w:pPr>
        <w:pStyle w:val="ACNadpis211"/>
        <w:jc w:val="both"/>
        <w:rPr>
          <w:lang w:val="en-GB"/>
        </w:rPr>
      </w:pPr>
      <w:r w:rsidRPr="00CC06A6">
        <w:rPr>
          <w:lang w:val="en-GB"/>
        </w:rPr>
        <w:t>the contracting parties shall ensure the entry of the facts referred to in paragraphs 2.2.1 and 2.2.2 in the commercial register in the form of a direct entry by a notary;</w:t>
      </w:r>
    </w:p>
    <w:p w14:paraId="1DD1DC30" w14:textId="4651D7D4" w:rsidR="00796815" w:rsidRPr="00CC06A6" w:rsidRDefault="00796815" w:rsidP="007663C1">
      <w:pPr>
        <w:pStyle w:val="ACNadpis211"/>
        <w:jc w:val="both"/>
        <w:rPr>
          <w:lang w:val="en-GB"/>
        </w:rPr>
      </w:pPr>
      <w:r w:rsidRPr="00CC06A6">
        <w:rPr>
          <w:highlight w:val="yellow"/>
          <w:lang w:val="en-GB"/>
        </w:rPr>
        <w:t xml:space="preserve">Company 2 </w:t>
      </w:r>
      <w:r w:rsidRPr="00CC06A6">
        <w:rPr>
          <w:lang w:val="en-GB"/>
        </w:rPr>
        <w:t xml:space="preserve">and Partner will enter into an agreement establishing a property prohibition on alienation and encumbrance, based on which </w:t>
      </w:r>
      <w:r w:rsidRPr="00CC06A6">
        <w:rPr>
          <w:highlight w:val="yellow"/>
          <w:lang w:val="en-GB"/>
        </w:rPr>
        <w:t xml:space="preserve">Company 2 </w:t>
      </w:r>
      <w:r w:rsidRPr="00CC06A6">
        <w:rPr>
          <w:lang w:val="en-GB"/>
        </w:rPr>
        <w:t xml:space="preserve">undertakes not to alienate or encumber </w:t>
      </w:r>
      <w:r w:rsidRPr="00CC06A6">
        <w:rPr>
          <w:highlight w:val="yellow"/>
          <w:lang w:val="en-GB"/>
        </w:rPr>
        <w:t xml:space="preserve">the F1 Share </w:t>
      </w:r>
      <w:r w:rsidRPr="00CC06A6">
        <w:rPr>
          <w:lang w:val="en-GB"/>
        </w:rPr>
        <w:t xml:space="preserve">without the Partner's consent, and this prohibition will be valid until the Partner becomes the owner of Share 2, or when the SPA ceases to exist, or until </w:t>
      </w:r>
      <w:r w:rsidRPr="00CC06A6">
        <w:rPr>
          <w:highlight w:val="yellow"/>
          <w:lang w:val="en-GB"/>
        </w:rPr>
        <w:t>January</w:t>
      </w:r>
      <w:r w:rsidR="0078764B">
        <w:rPr>
          <w:highlight w:val="yellow"/>
          <w:lang w:val="en-GB"/>
        </w:rPr>
        <w:t> </w:t>
      </w:r>
      <w:r w:rsidRPr="00CC06A6">
        <w:rPr>
          <w:highlight w:val="yellow"/>
          <w:lang w:val="en-GB"/>
        </w:rPr>
        <w:t>1,</w:t>
      </w:r>
      <w:r w:rsidR="0078764B">
        <w:rPr>
          <w:highlight w:val="yellow"/>
          <w:lang w:val="en-GB"/>
        </w:rPr>
        <w:t> </w:t>
      </w:r>
      <w:r w:rsidRPr="00CC06A6">
        <w:rPr>
          <w:highlight w:val="yellow"/>
          <w:lang w:val="en-GB"/>
        </w:rPr>
        <w:t xml:space="preserve">2027 </w:t>
      </w:r>
      <w:r w:rsidRPr="00CC06A6">
        <w:rPr>
          <w:lang w:val="en-GB"/>
        </w:rPr>
        <w:t xml:space="preserve">(whichever comes first); the contracting parties will subsequently ensure that this prohibition is entered in the Commercial Register for </w:t>
      </w:r>
      <w:r w:rsidRPr="00CC06A6">
        <w:rPr>
          <w:highlight w:val="yellow"/>
          <w:lang w:val="en-GB"/>
        </w:rPr>
        <w:t xml:space="preserve">the F1 Share </w:t>
      </w:r>
      <w:r w:rsidRPr="00CC06A6">
        <w:rPr>
          <w:lang w:val="en-GB"/>
        </w:rPr>
        <w:t>.</w:t>
      </w:r>
    </w:p>
    <w:p w14:paraId="16F8DB1B" w14:textId="77777777" w:rsidR="00796815" w:rsidRPr="00CC06A6" w:rsidRDefault="00796815" w:rsidP="007663C1">
      <w:pPr>
        <w:pStyle w:val="ACNadpis21"/>
        <w:rPr>
          <w:lang w:val="en-GB"/>
        </w:rPr>
      </w:pPr>
      <w:r w:rsidRPr="00CC06A6">
        <w:rPr>
          <w:lang w:val="en-GB"/>
        </w:rPr>
        <w:t xml:space="preserve">The articles of association </w:t>
      </w:r>
      <w:r w:rsidRPr="00CC06A6">
        <w:rPr>
          <w:highlight w:val="yellow"/>
          <w:lang w:val="en-GB"/>
        </w:rPr>
        <w:t xml:space="preserve">of Company 1 </w:t>
      </w:r>
      <w:r w:rsidRPr="00CC06A6">
        <w:rPr>
          <w:lang w:val="en-GB"/>
        </w:rPr>
        <w:t>will contain (among other things) the following provisions:</w:t>
      </w:r>
    </w:p>
    <w:p w14:paraId="63FA6117" w14:textId="2F98C968" w:rsidR="00796815" w:rsidRPr="00CC06A6" w:rsidRDefault="00796815" w:rsidP="007663C1">
      <w:pPr>
        <w:pStyle w:val="ACNadpis211"/>
        <w:jc w:val="both"/>
        <w:rPr>
          <w:lang w:val="en-GB"/>
        </w:rPr>
      </w:pPr>
      <w:r w:rsidRPr="00CC06A6">
        <w:rPr>
          <w:lang w:val="en-GB"/>
        </w:rPr>
        <w:t xml:space="preserve">the company </w:t>
      </w:r>
      <w:r w:rsidR="00FC487D" w:rsidRPr="00CC06A6">
        <w:rPr>
          <w:highlight w:val="yellow"/>
          <w:lang w:val="en-GB"/>
        </w:rPr>
        <w:t>Company</w:t>
      </w:r>
      <w:r w:rsidR="007663C1">
        <w:rPr>
          <w:highlight w:val="yellow"/>
          <w:lang w:val="en-GB"/>
        </w:rPr>
        <w:t xml:space="preserve"> </w:t>
      </w:r>
      <w:r w:rsidRPr="00CC06A6">
        <w:rPr>
          <w:highlight w:val="yellow"/>
          <w:lang w:val="en-GB"/>
        </w:rPr>
        <w:t xml:space="preserve">1 </w:t>
      </w:r>
      <w:r w:rsidRPr="00CC06A6">
        <w:rPr>
          <w:lang w:val="en-GB"/>
        </w:rPr>
        <w:t>will read "</w:t>
      </w:r>
      <w:r w:rsidR="00FC487D" w:rsidRPr="00CC06A6">
        <w:rPr>
          <w:highlight w:val="yellow"/>
          <w:lang w:val="en-GB"/>
        </w:rPr>
        <w:t>Company</w:t>
      </w:r>
      <w:r w:rsidRPr="00CC06A6">
        <w:rPr>
          <w:highlight w:val="yellow"/>
          <w:lang w:val="en-GB"/>
        </w:rPr>
        <w:t xml:space="preserve"> 1 s</w:t>
      </w:r>
      <w:r w:rsidR="007663C1">
        <w:rPr>
          <w:highlight w:val="yellow"/>
          <w:lang w:val="en-GB"/>
        </w:rPr>
        <w:t>.</w:t>
      </w:r>
      <w:r w:rsidRPr="00CC06A6">
        <w:rPr>
          <w:highlight w:val="yellow"/>
          <w:lang w:val="en-GB"/>
        </w:rPr>
        <w:t>r</w:t>
      </w:r>
      <w:r w:rsidR="007663C1">
        <w:rPr>
          <w:highlight w:val="yellow"/>
          <w:lang w:val="en-GB"/>
        </w:rPr>
        <w:t>.</w:t>
      </w:r>
      <w:r w:rsidRPr="00CC06A6">
        <w:rPr>
          <w:highlight w:val="yellow"/>
          <w:lang w:val="en-GB"/>
        </w:rPr>
        <w:t>o</w:t>
      </w:r>
      <w:r w:rsidRPr="00CC06A6">
        <w:rPr>
          <w:lang w:val="en-GB"/>
        </w:rPr>
        <w:t>.";</w:t>
      </w:r>
    </w:p>
    <w:p w14:paraId="176B97BC" w14:textId="77777777" w:rsidR="00796815" w:rsidRPr="00CC06A6" w:rsidRDefault="00796815" w:rsidP="007663C1">
      <w:pPr>
        <w:pStyle w:val="ACNadpis211"/>
        <w:jc w:val="both"/>
        <w:rPr>
          <w:lang w:val="en-GB"/>
        </w:rPr>
      </w:pPr>
      <w:r w:rsidRPr="00CC06A6">
        <w:rPr>
          <w:highlight w:val="yellow"/>
          <w:lang w:val="en-GB"/>
        </w:rPr>
        <w:t xml:space="preserve">Company 1 </w:t>
      </w:r>
      <w:r w:rsidRPr="00CC06A6">
        <w:rPr>
          <w:lang w:val="en-GB"/>
        </w:rPr>
        <w:t>will have 2 executives:</w:t>
      </w:r>
    </w:p>
    <w:p w14:paraId="785793B2" w14:textId="77777777" w:rsidR="000F0262" w:rsidRPr="00CC06A6" w:rsidRDefault="00796815" w:rsidP="007663C1">
      <w:pPr>
        <w:pStyle w:val="ACOdstaveca"/>
        <w:numPr>
          <w:ilvl w:val="0"/>
          <w:numId w:val="36"/>
        </w:numPr>
        <w:jc w:val="both"/>
        <w:rPr>
          <w:lang w:val="en-GB"/>
        </w:rPr>
      </w:pPr>
      <w:r w:rsidRPr="00CC06A6">
        <w:rPr>
          <w:lang w:val="en-GB"/>
        </w:rPr>
        <w:t>Executive A, which will have exclusive authority and responsibility for the selection, development and nomination of Miss and their sending to world competitions; and</w:t>
      </w:r>
    </w:p>
    <w:p w14:paraId="05376DED" w14:textId="0470D993" w:rsidR="00796815" w:rsidRPr="00CC06A6" w:rsidRDefault="00796815" w:rsidP="007663C1">
      <w:pPr>
        <w:pStyle w:val="ACOdstaveca"/>
        <w:numPr>
          <w:ilvl w:val="0"/>
          <w:numId w:val="36"/>
        </w:numPr>
        <w:jc w:val="both"/>
        <w:rPr>
          <w:lang w:val="en-GB"/>
        </w:rPr>
      </w:pPr>
      <w:r w:rsidRPr="00CC06A6">
        <w:rPr>
          <w:lang w:val="en-GB"/>
        </w:rPr>
        <w:t>Executive B, who will have exclusive authority and responsibility for economics (including economic models), marketing, IT;</w:t>
      </w:r>
    </w:p>
    <w:p w14:paraId="3A80C0EA" w14:textId="6F68B4BA" w:rsidR="00796815" w:rsidRPr="00CC06A6" w:rsidRDefault="00796815" w:rsidP="007663C1">
      <w:pPr>
        <w:pStyle w:val="ACNadpis211"/>
        <w:jc w:val="both"/>
        <w:rPr>
          <w:lang w:val="en-GB"/>
        </w:rPr>
      </w:pPr>
      <w:r w:rsidRPr="00CC06A6">
        <w:rPr>
          <w:highlight w:val="yellow"/>
          <w:lang w:val="en-GB"/>
        </w:rPr>
        <w:lastRenderedPageBreak/>
        <w:t>for Company 1</w:t>
      </w:r>
      <w:r w:rsidRPr="00CC06A6">
        <w:rPr>
          <w:lang w:val="en-GB"/>
        </w:rPr>
        <w:t>:</w:t>
      </w:r>
    </w:p>
    <w:p w14:paraId="4CE94F60" w14:textId="7F07F5AC" w:rsidR="000F0262" w:rsidRPr="00CC06A6" w:rsidRDefault="00796815" w:rsidP="007663C1">
      <w:pPr>
        <w:pStyle w:val="ACOdstaveca"/>
        <w:numPr>
          <w:ilvl w:val="0"/>
          <w:numId w:val="37"/>
        </w:numPr>
        <w:jc w:val="both"/>
        <w:rPr>
          <w:lang w:val="en-GB"/>
        </w:rPr>
      </w:pPr>
      <w:r w:rsidRPr="00CC06A6">
        <w:rPr>
          <w:lang w:val="en-GB"/>
        </w:rPr>
        <w:t xml:space="preserve">Executive A acts in matters towards third parties related to the selection of suppliers, unless </w:t>
      </w:r>
      <w:r w:rsidRPr="00CC06A6">
        <w:rPr>
          <w:highlight w:val="yellow"/>
          <w:lang w:val="en-GB"/>
        </w:rPr>
        <w:t xml:space="preserve">Company 1 </w:t>
      </w:r>
      <w:r w:rsidRPr="00CC06A6">
        <w:rPr>
          <w:lang w:val="en-GB"/>
        </w:rPr>
        <w:t>incurs a monetary expense exceeding CZK</w:t>
      </w:r>
      <w:r w:rsidR="007663C1" w:rsidRPr="007663C1">
        <w:rPr>
          <w:highlight w:val="yellow"/>
          <w:lang w:val="en-GB"/>
        </w:rPr>
        <w:t xml:space="preserve"> </w:t>
      </w:r>
      <w:r w:rsidR="007663C1" w:rsidRPr="00CC06A6">
        <w:rPr>
          <w:highlight w:val="yellow"/>
          <w:lang w:val="en-GB"/>
        </w:rPr>
        <w:t>xxx</w:t>
      </w:r>
      <w:r w:rsidRPr="00CC06A6">
        <w:rPr>
          <w:lang w:val="en-GB"/>
        </w:rPr>
        <w:t xml:space="preserve"> based on the relevant legal action;</w:t>
      </w:r>
    </w:p>
    <w:p w14:paraId="54256424" w14:textId="67BCB143" w:rsidR="00796815" w:rsidRPr="00CC06A6" w:rsidRDefault="00796815" w:rsidP="007663C1">
      <w:pPr>
        <w:pStyle w:val="ACOdstaveca"/>
        <w:numPr>
          <w:ilvl w:val="0"/>
          <w:numId w:val="37"/>
        </w:numPr>
        <w:jc w:val="both"/>
        <w:rPr>
          <w:lang w:val="en-GB"/>
        </w:rPr>
      </w:pPr>
      <w:r w:rsidRPr="00CC06A6">
        <w:rPr>
          <w:lang w:val="en-GB"/>
        </w:rPr>
        <w:t>Both directors only act together in the following cases:</w:t>
      </w:r>
    </w:p>
    <w:p w14:paraId="5517ECD1" w14:textId="77777777" w:rsidR="000F0262" w:rsidRPr="00CC06A6" w:rsidRDefault="00796815" w:rsidP="007663C1">
      <w:pPr>
        <w:pStyle w:val="ACOdstavecI"/>
        <w:numPr>
          <w:ilvl w:val="2"/>
          <w:numId w:val="18"/>
        </w:numPr>
        <w:jc w:val="both"/>
        <w:rPr>
          <w:lang w:val="en-GB"/>
        </w:rPr>
      </w:pPr>
      <w:r w:rsidRPr="00CC06A6">
        <w:rPr>
          <w:lang w:val="en-GB"/>
        </w:rPr>
        <w:t>legal proceedings concerning the handling of trademarks;</w:t>
      </w:r>
    </w:p>
    <w:p w14:paraId="71F9E796" w14:textId="611FF28D" w:rsidR="00796815" w:rsidRPr="00CC06A6" w:rsidRDefault="00796815" w:rsidP="007663C1">
      <w:pPr>
        <w:pStyle w:val="ACOdstavecI"/>
        <w:numPr>
          <w:ilvl w:val="2"/>
          <w:numId w:val="18"/>
        </w:numPr>
        <w:jc w:val="both"/>
        <w:rPr>
          <w:lang w:val="en-GB"/>
        </w:rPr>
      </w:pPr>
      <w:r w:rsidRPr="00CC06A6">
        <w:rPr>
          <w:lang w:val="en-GB"/>
        </w:rPr>
        <w:t xml:space="preserve">budget for the given fiscal year and cash expenditures exceeding </w:t>
      </w:r>
      <w:r w:rsidR="00425212" w:rsidRPr="00CC06A6">
        <w:rPr>
          <w:lang w:val="en-GB"/>
        </w:rPr>
        <w:t>CZK</w:t>
      </w:r>
      <w:r w:rsidR="007663C1" w:rsidRPr="007663C1">
        <w:rPr>
          <w:highlight w:val="yellow"/>
          <w:lang w:val="en-GB"/>
        </w:rPr>
        <w:t xml:space="preserve"> </w:t>
      </w:r>
      <w:r w:rsidR="007663C1" w:rsidRPr="00CC06A6">
        <w:rPr>
          <w:highlight w:val="yellow"/>
          <w:lang w:val="en-GB"/>
        </w:rPr>
        <w:t>xxx</w:t>
      </w:r>
      <w:r w:rsidR="00425212" w:rsidRPr="00CC06A6">
        <w:rPr>
          <w:lang w:val="en-GB"/>
        </w:rPr>
        <w:t>;</w:t>
      </w:r>
    </w:p>
    <w:p w14:paraId="1B3661A7" w14:textId="5842C665" w:rsidR="00796815" w:rsidRPr="00CC06A6" w:rsidRDefault="00796815" w:rsidP="007663C1">
      <w:pPr>
        <w:pStyle w:val="ACOdstaveca"/>
        <w:jc w:val="both"/>
        <w:rPr>
          <w:lang w:val="en-GB"/>
        </w:rPr>
      </w:pPr>
      <w:r w:rsidRPr="00CC06A6">
        <w:rPr>
          <w:lang w:val="en-GB"/>
        </w:rPr>
        <w:t>Executive B acts in cases not specified in this paragraph 2.6.3;</w:t>
      </w:r>
    </w:p>
    <w:p w14:paraId="1C5E38CE" w14:textId="2C55DF6D" w:rsidR="000F0262" w:rsidRPr="00CC06A6" w:rsidRDefault="00796815" w:rsidP="007663C1">
      <w:pPr>
        <w:pStyle w:val="ACNadpis211"/>
        <w:jc w:val="both"/>
        <w:rPr>
          <w:lang w:val="en-GB"/>
        </w:rPr>
      </w:pPr>
      <w:r w:rsidRPr="00CC06A6">
        <w:rPr>
          <w:lang w:val="en-GB"/>
        </w:rPr>
        <w:t xml:space="preserve">for negotiations on matters referred to in paragraph 2.2.9 </w:t>
      </w:r>
      <w:r w:rsidR="00425212" w:rsidRPr="00CC06A6">
        <w:rPr>
          <w:lang w:val="en-GB"/>
        </w:rPr>
        <w:t>(Reserved matters), the directors are obliged to request approval of the negotiations by the general meeting or the sole shareholder;</w:t>
      </w:r>
    </w:p>
    <w:p w14:paraId="73955967" w14:textId="4105F394" w:rsidR="00796815" w:rsidRPr="00CC06A6" w:rsidRDefault="00796815" w:rsidP="007663C1">
      <w:pPr>
        <w:pStyle w:val="ACNadpis211"/>
        <w:jc w:val="both"/>
        <w:rPr>
          <w:lang w:val="en-GB"/>
        </w:rPr>
      </w:pPr>
      <w:r w:rsidRPr="00CC06A6">
        <w:rPr>
          <w:lang w:val="en-GB"/>
        </w:rPr>
        <w:t xml:space="preserve">The financial year will be the period from </w:t>
      </w:r>
      <w:r w:rsidRPr="00CC06A6">
        <w:rPr>
          <w:highlight w:val="yellow"/>
          <w:lang w:val="en-GB"/>
        </w:rPr>
        <w:t>July 1 to June 30.</w:t>
      </w:r>
    </w:p>
    <w:p w14:paraId="4393C705" w14:textId="21A8FE8A" w:rsidR="00796815" w:rsidRPr="00CC06A6" w:rsidRDefault="00796815" w:rsidP="007663C1">
      <w:pPr>
        <w:pStyle w:val="ACNadpis21"/>
        <w:rPr>
          <w:lang w:val="en-GB"/>
        </w:rPr>
      </w:pPr>
      <w:r w:rsidRPr="00CC06A6">
        <w:rPr>
          <w:highlight w:val="yellow"/>
          <w:lang w:val="en-GB"/>
        </w:rPr>
        <w:t xml:space="preserve">Name </w:t>
      </w:r>
      <w:r w:rsidRPr="00CC06A6">
        <w:rPr>
          <w:lang w:val="en-GB"/>
        </w:rPr>
        <w:t xml:space="preserve">will be entitled to nominate Executive A and Partner Executive B. Provided that the nominated Executives meet the legal requirements for election as Executives and do not pose a threat to the good reputation </w:t>
      </w:r>
      <w:r w:rsidRPr="00CC06A6">
        <w:rPr>
          <w:highlight w:val="yellow"/>
          <w:lang w:val="en-GB"/>
        </w:rPr>
        <w:t>of Company 1</w:t>
      </w:r>
      <w:r w:rsidRPr="00CC06A6">
        <w:rPr>
          <w:lang w:val="en-GB"/>
        </w:rPr>
        <w:t>, the contracting parties undertake to ensure that the relevant persons are elected or removed from the position of Executive without undue delay, in accordance with the wishes of the relevant contracting party.</w:t>
      </w:r>
    </w:p>
    <w:p w14:paraId="1746D55F" w14:textId="0453C7C5" w:rsidR="00071F44" w:rsidRPr="00CC06A6" w:rsidRDefault="00071F44" w:rsidP="007663C1">
      <w:pPr>
        <w:widowControl w:val="0"/>
        <w:spacing w:line="240" w:lineRule="auto"/>
        <w:jc w:val="both"/>
        <w:rPr>
          <w:lang w:val="en-GB"/>
        </w:rPr>
      </w:pPr>
    </w:p>
    <w:p w14:paraId="13746D17" w14:textId="77777777" w:rsidR="00796815" w:rsidRPr="00CC06A6" w:rsidRDefault="00796815" w:rsidP="007663C1">
      <w:pPr>
        <w:jc w:val="both"/>
        <w:rPr>
          <w:u w:val="single"/>
          <w:lang w:val="en-GB"/>
        </w:rPr>
      </w:pPr>
      <w:r w:rsidRPr="00CC06A6">
        <w:rPr>
          <w:u w:val="single"/>
          <w:lang w:val="en-GB"/>
        </w:rPr>
        <w:t>Association</w:t>
      </w:r>
    </w:p>
    <w:p w14:paraId="7489BB15" w14:textId="5633E865" w:rsidR="00796815" w:rsidRPr="00CC06A6" w:rsidRDefault="00796815" w:rsidP="007663C1">
      <w:pPr>
        <w:pStyle w:val="ACNadpis21"/>
        <w:rPr>
          <w:lang w:val="en-GB"/>
        </w:rPr>
      </w:pPr>
      <w:r w:rsidRPr="00CC06A6">
        <w:rPr>
          <w:lang w:val="en-GB"/>
        </w:rPr>
        <w:t>Immediately after taking the steps pursuant to paragraphs 2.1.1 and 2.1.2, in any case still on the date of conclusion of this Agreement:</w:t>
      </w:r>
    </w:p>
    <w:p w14:paraId="62DB0984" w14:textId="6B39BC83" w:rsidR="00796815" w:rsidRPr="00CC06A6" w:rsidRDefault="00796815" w:rsidP="007663C1">
      <w:pPr>
        <w:pStyle w:val="ACNadpis211"/>
        <w:jc w:val="both"/>
        <w:rPr>
          <w:lang w:val="en-GB"/>
        </w:rPr>
      </w:pPr>
      <w:r w:rsidRPr="00CC06A6">
        <w:rPr>
          <w:lang w:val="en-GB"/>
        </w:rPr>
        <w:t xml:space="preserve">the contracting parties shall ensure that </w:t>
      </w:r>
      <w:r w:rsidRPr="00CC06A6">
        <w:rPr>
          <w:highlight w:val="yellow"/>
          <w:lang w:val="en-GB"/>
        </w:rPr>
        <w:t xml:space="preserve">Company 2 </w:t>
      </w:r>
      <w:r w:rsidRPr="00CC06A6">
        <w:rPr>
          <w:lang w:val="en-GB"/>
        </w:rPr>
        <w:t xml:space="preserve">becomes a full member of the Association and Name's full membership in the Association shall cease, i.e. only Company 2 will be a full member and only </w:t>
      </w:r>
      <w:r w:rsidRPr="00CC06A6">
        <w:rPr>
          <w:highlight w:val="yellow"/>
          <w:lang w:val="en-GB"/>
        </w:rPr>
        <w:t>[•</w:t>
      </w:r>
      <w:r w:rsidRPr="00CC06A6">
        <w:rPr>
          <w:lang w:val="en-GB"/>
        </w:rPr>
        <w:t>] will be honorary members (as of the date of conclusion of this Agreement);</w:t>
      </w:r>
    </w:p>
    <w:p w14:paraId="0808F495" w14:textId="2101D944" w:rsidR="00796815" w:rsidRPr="00CC06A6" w:rsidRDefault="00796815" w:rsidP="007663C1">
      <w:pPr>
        <w:pStyle w:val="ACNadpis211"/>
        <w:jc w:val="both"/>
        <w:rPr>
          <w:lang w:val="en-GB"/>
        </w:rPr>
      </w:pPr>
      <w:r w:rsidRPr="00CC06A6">
        <w:rPr>
          <w:highlight w:val="yellow"/>
          <w:lang w:val="en-GB"/>
        </w:rPr>
        <w:t xml:space="preserve">Company 2 </w:t>
      </w:r>
      <w:r w:rsidRPr="00CC06A6">
        <w:rPr>
          <w:lang w:val="en-GB"/>
        </w:rPr>
        <w:t>will accept the decision of the sole member of the Association's membership meeting in the form of a notarial deed, based on which the Association's articles of association will be amended (see below) and a new member of the Association's board of directors will be elected as nominated by the Partner (</w:t>
      </w:r>
      <w:r w:rsidRPr="00CC06A6">
        <w:rPr>
          <w:highlight w:val="yellow"/>
          <w:lang w:val="en-GB"/>
        </w:rPr>
        <w:t xml:space="preserve">Name </w:t>
      </w:r>
      <w:r w:rsidRPr="00CC06A6">
        <w:rPr>
          <w:lang w:val="en-GB"/>
        </w:rPr>
        <w:t>will be the chairwoman of the board of directors); and</w:t>
      </w:r>
    </w:p>
    <w:p w14:paraId="482F8D13" w14:textId="4EE896E6" w:rsidR="00E06204" w:rsidRPr="00E06204" w:rsidRDefault="00796815" w:rsidP="00E06204">
      <w:pPr>
        <w:pStyle w:val="ACNadpis211"/>
        <w:jc w:val="both"/>
        <w:rPr>
          <w:lang w:val="en-GB"/>
        </w:rPr>
      </w:pPr>
      <w:r w:rsidRPr="00CC06A6">
        <w:rPr>
          <w:lang w:val="en-GB"/>
        </w:rPr>
        <w:t>shall ensure the entry of the facts referred to in paragraphs 2.9.1 and 2.9.2 into the register of associations in the form of a direct notary registration.</w:t>
      </w:r>
    </w:p>
    <w:p w14:paraId="2246BD25" w14:textId="77777777" w:rsidR="00796815" w:rsidRPr="00CC06A6" w:rsidRDefault="00796815" w:rsidP="007663C1">
      <w:pPr>
        <w:pStyle w:val="ACNadpis21"/>
        <w:rPr>
          <w:lang w:val="en-GB"/>
        </w:rPr>
      </w:pPr>
      <w:r w:rsidRPr="00CC06A6">
        <w:rPr>
          <w:lang w:val="en-GB"/>
        </w:rPr>
        <w:t>The Association's Articles of Association will contain (among other things) the following provisions:</w:t>
      </w:r>
    </w:p>
    <w:p w14:paraId="05CE00C7" w14:textId="074A6F6D" w:rsidR="00E06204" w:rsidRPr="00E06204" w:rsidRDefault="00796815" w:rsidP="00E06204">
      <w:pPr>
        <w:pStyle w:val="ACNadpis211"/>
        <w:jc w:val="both"/>
        <w:rPr>
          <w:lang w:val="en-GB"/>
        </w:rPr>
      </w:pPr>
      <w:r w:rsidRPr="00CC06A6">
        <w:rPr>
          <w:lang w:val="en-GB"/>
        </w:rPr>
        <w:t>The association will have 2 board members, member A and member B;</w:t>
      </w:r>
    </w:p>
    <w:p w14:paraId="4EEF3353" w14:textId="77777777" w:rsidR="00796815" w:rsidRDefault="00796815" w:rsidP="007663C1">
      <w:pPr>
        <w:pStyle w:val="ACNadpis211"/>
        <w:jc w:val="both"/>
        <w:rPr>
          <w:lang w:val="en-GB"/>
        </w:rPr>
      </w:pPr>
      <w:r w:rsidRPr="00CC06A6">
        <w:rPr>
          <w:lang w:val="en-GB"/>
        </w:rPr>
        <w:t>each member of the Board of Directors is authorized to represent the Association individually;</w:t>
      </w:r>
    </w:p>
    <w:p w14:paraId="1647AAC3" w14:textId="77777777" w:rsidR="00E06204" w:rsidRPr="00CC06A6" w:rsidRDefault="00E06204" w:rsidP="00E06204">
      <w:pPr>
        <w:rPr>
          <w:lang w:val="en-GB"/>
        </w:rPr>
      </w:pPr>
    </w:p>
    <w:p w14:paraId="4990C9B9" w14:textId="6416D56B" w:rsidR="00796815" w:rsidRPr="00CC06A6" w:rsidRDefault="00796815" w:rsidP="007663C1">
      <w:pPr>
        <w:pStyle w:val="ACNadpis211"/>
        <w:jc w:val="both"/>
        <w:rPr>
          <w:lang w:val="en-GB"/>
        </w:rPr>
      </w:pPr>
      <w:r w:rsidRPr="00CC06A6">
        <w:rPr>
          <w:lang w:val="en-GB"/>
        </w:rPr>
        <w:lastRenderedPageBreak/>
        <w:t>For negotiations on matters referred to in paragraph 2.2.9 (Reserved matters), the board of directors is obliged to request approval of the negotiations by the members' meeting or by a single member.</w:t>
      </w:r>
    </w:p>
    <w:p w14:paraId="52979E7D" w14:textId="5EF8B9ED" w:rsidR="00796815" w:rsidRPr="00CC06A6" w:rsidRDefault="00796815" w:rsidP="007663C1">
      <w:pPr>
        <w:pStyle w:val="ACNadpis21"/>
        <w:rPr>
          <w:lang w:val="en-GB"/>
        </w:rPr>
      </w:pPr>
      <w:r w:rsidRPr="00CC06A6">
        <w:rPr>
          <w:highlight w:val="yellow"/>
          <w:lang w:val="en-GB"/>
        </w:rPr>
        <w:t xml:space="preserve">Name </w:t>
      </w:r>
      <w:r w:rsidRPr="00CC06A6">
        <w:rPr>
          <w:lang w:val="en-GB"/>
        </w:rPr>
        <w:t xml:space="preserve">will be entitled to nominate Board Member A and Partner will be entitled to nominate Board Member B, with the Chairman of the Board being the member nominated </w:t>
      </w:r>
      <w:r w:rsidRPr="00CC06A6">
        <w:rPr>
          <w:highlight w:val="yellow"/>
          <w:lang w:val="en-GB"/>
        </w:rPr>
        <w:t>by Name</w:t>
      </w:r>
      <w:r w:rsidRPr="00CC06A6">
        <w:rPr>
          <w:lang w:val="en-GB"/>
        </w:rPr>
        <w:t>. Provided that the nominated Board Members meet the legal requirements for election as a Board Member and do not pose a threat to the good reputation of the Association, the Contracting Parties undertake to ensure that the relevant persons are elected or removed from the position of Executive Director without undue delay, at the request of the relevant Contracting Party.</w:t>
      </w:r>
    </w:p>
    <w:p w14:paraId="1DA80AE9" w14:textId="65E70AE5" w:rsidR="00796815" w:rsidRPr="00CC06A6" w:rsidRDefault="00796815" w:rsidP="007663C1">
      <w:pPr>
        <w:pStyle w:val="ACNadpis21"/>
        <w:rPr>
          <w:lang w:val="en-GB"/>
        </w:rPr>
      </w:pPr>
      <w:r w:rsidRPr="00CC06A6">
        <w:rPr>
          <w:lang w:val="en-GB"/>
        </w:rPr>
        <w:t>[</w:t>
      </w:r>
      <w:r w:rsidRPr="00CC06A6">
        <w:rPr>
          <w:i/>
          <w:iCs/>
          <w:highlight w:val="yellow"/>
          <w:lang w:val="en-GB"/>
        </w:rPr>
        <w:t>bank accounts</w:t>
      </w:r>
      <w:r w:rsidRPr="00CC06A6">
        <w:rPr>
          <w:lang w:val="en-GB"/>
        </w:rPr>
        <w:t>].</w:t>
      </w:r>
    </w:p>
    <w:p w14:paraId="6DCC9E3A" w14:textId="0AED68F2" w:rsidR="00796815" w:rsidRPr="00CC06A6" w:rsidRDefault="00796815" w:rsidP="007663C1">
      <w:pPr>
        <w:pStyle w:val="ACNadpis21"/>
        <w:rPr>
          <w:lang w:val="en-GB"/>
        </w:rPr>
      </w:pPr>
      <w:r w:rsidRPr="00CC06A6">
        <w:rPr>
          <w:lang w:val="en-GB"/>
        </w:rPr>
        <w:t>Unless the contracting parties agree otherwise, the registered office of the Association shall be at [</w:t>
      </w:r>
      <w:r w:rsidRPr="00CC06A6">
        <w:rPr>
          <w:highlight w:val="yellow"/>
          <w:lang w:val="en-GB"/>
        </w:rPr>
        <w:t>•</w:t>
      </w:r>
      <w:r w:rsidRPr="00CC06A6">
        <w:rPr>
          <w:lang w:val="en-GB"/>
        </w:rPr>
        <w:t>].</w:t>
      </w:r>
    </w:p>
    <w:p w14:paraId="5DDF0211" w14:textId="237469B8" w:rsidR="00796815" w:rsidRPr="00CC06A6" w:rsidRDefault="000F0262" w:rsidP="007663C1">
      <w:pPr>
        <w:pStyle w:val="Nadpis1"/>
        <w:jc w:val="both"/>
        <w:rPr>
          <w:lang w:val="en-GB"/>
        </w:rPr>
      </w:pPr>
      <w:r w:rsidRPr="00CC06A6">
        <w:rPr>
          <w:lang w:val="en-GB"/>
        </w:rPr>
        <w:t>Management and employees</w:t>
      </w:r>
    </w:p>
    <w:p w14:paraId="4F5F2EB3" w14:textId="77777777" w:rsidR="00796815" w:rsidRPr="00CC06A6" w:rsidRDefault="00796815" w:rsidP="007663C1">
      <w:pPr>
        <w:pStyle w:val="ACNadpis21"/>
        <w:rPr>
          <w:lang w:val="en-GB"/>
        </w:rPr>
      </w:pPr>
      <w:r w:rsidRPr="00CC06A6">
        <w:rPr>
          <w:highlight w:val="yellow"/>
          <w:lang w:val="en-GB"/>
        </w:rPr>
        <w:t xml:space="preserve">The Name </w:t>
      </w:r>
      <w:r w:rsidRPr="00CC06A6">
        <w:rPr>
          <w:lang w:val="en-GB"/>
        </w:rPr>
        <w:t>itself, or through the statutory bodies or their members, which it nominates to the Companies, will ensure and be responsible for the operation of the Company.</w:t>
      </w:r>
    </w:p>
    <w:p w14:paraId="118F71C8" w14:textId="77777777" w:rsidR="00796815" w:rsidRPr="00CC06A6" w:rsidRDefault="00796815" w:rsidP="007663C1">
      <w:pPr>
        <w:pStyle w:val="ACNadpis21"/>
        <w:rPr>
          <w:lang w:val="en-GB"/>
        </w:rPr>
      </w:pPr>
      <w:r w:rsidRPr="00CC06A6">
        <w:rPr>
          <w:lang w:val="en-GB"/>
        </w:rPr>
        <w:t>The Partner will, through the statutory bodies or their members nominated to the Companies, ensure and be responsible for economics, marketing and IT.</w:t>
      </w:r>
    </w:p>
    <w:p w14:paraId="23115EF9" w14:textId="7C5FAC7B" w:rsidR="00071F44" w:rsidRPr="00CC06A6" w:rsidRDefault="00796815" w:rsidP="007663C1">
      <w:pPr>
        <w:pStyle w:val="ACNadpis21"/>
        <w:rPr>
          <w:lang w:val="en-GB"/>
        </w:rPr>
      </w:pPr>
      <w:r w:rsidRPr="00CC06A6">
        <w:rPr>
          <w:lang w:val="en-GB"/>
        </w:rPr>
        <w:t xml:space="preserve">The contracting parties have agreed that </w:t>
      </w:r>
      <w:r w:rsidRPr="00CC06A6">
        <w:rPr>
          <w:highlight w:val="yellow"/>
          <w:lang w:val="en-GB"/>
        </w:rPr>
        <w:t xml:space="preserve">Company 2 </w:t>
      </w:r>
      <w:r w:rsidRPr="00CC06A6">
        <w:rPr>
          <w:lang w:val="en-GB"/>
        </w:rPr>
        <w:t>will enter into an employment or mandate or other similar contract for the purpose of providing marketing support to the extent of one employee and further providing economic support to the extent of one employee.</w:t>
      </w:r>
    </w:p>
    <w:p w14:paraId="4DC5636C" w14:textId="48A48F74" w:rsidR="00796815" w:rsidRPr="00CC06A6" w:rsidRDefault="00796815" w:rsidP="007663C1">
      <w:pPr>
        <w:pStyle w:val="ACNadpis21"/>
        <w:rPr>
          <w:lang w:val="en-GB"/>
        </w:rPr>
      </w:pPr>
      <w:r w:rsidRPr="00CC06A6">
        <w:rPr>
          <w:lang w:val="en-GB"/>
        </w:rPr>
        <w:t xml:space="preserve">The contracting parties have agreed that </w:t>
      </w:r>
      <w:r w:rsidRPr="00CC06A6">
        <w:rPr>
          <w:highlight w:val="yellow"/>
          <w:lang w:val="en-GB"/>
        </w:rPr>
        <w:t xml:space="preserve">Company 2 </w:t>
      </w:r>
      <w:r w:rsidRPr="00CC06A6">
        <w:rPr>
          <w:lang w:val="en-GB"/>
        </w:rPr>
        <w:t xml:space="preserve">will conclude an employment or mandate or other similar contract or implement another method of payment of funds so </w:t>
      </w:r>
      <w:r w:rsidRPr="00CC06A6">
        <w:rPr>
          <w:highlight w:val="yellow"/>
          <w:lang w:val="en-GB"/>
        </w:rPr>
        <w:t xml:space="preserve">that Name </w:t>
      </w:r>
      <w:r w:rsidRPr="00CC06A6">
        <w:rPr>
          <w:lang w:val="en-GB"/>
        </w:rPr>
        <w:t xml:space="preserve">will receive CZK </w:t>
      </w:r>
      <w:r w:rsidR="00AA27A5" w:rsidRPr="00CC06A6">
        <w:rPr>
          <w:highlight w:val="yellow"/>
          <w:lang w:val="en-GB"/>
        </w:rPr>
        <w:t xml:space="preserve">xxx </w:t>
      </w:r>
      <w:r w:rsidRPr="00CC06A6">
        <w:rPr>
          <w:lang w:val="en-GB"/>
        </w:rPr>
        <w:t xml:space="preserve">per month. This amount will be reduced by any taxes borne by </w:t>
      </w:r>
      <w:r w:rsidRPr="00CC06A6">
        <w:rPr>
          <w:highlight w:val="yellow"/>
          <w:lang w:val="en-GB"/>
        </w:rPr>
        <w:t xml:space="preserve">Company 2. </w:t>
      </w:r>
      <w:r w:rsidRPr="00CC06A6">
        <w:rPr>
          <w:lang w:val="en-GB"/>
        </w:rPr>
        <w:t xml:space="preserve">In the event that </w:t>
      </w:r>
      <w:r w:rsidRPr="00CC06A6">
        <w:rPr>
          <w:highlight w:val="yellow"/>
          <w:lang w:val="en-GB"/>
        </w:rPr>
        <w:t xml:space="preserve">Company 2 </w:t>
      </w:r>
      <w:r w:rsidRPr="00CC06A6">
        <w:rPr>
          <w:lang w:val="en-GB"/>
        </w:rPr>
        <w:t>would be a VAT payer and could deduct VAT, then this amount will be increased by any VAT if VAT were applicable.</w:t>
      </w:r>
    </w:p>
    <w:p w14:paraId="68F2C25E" w14:textId="595B3F18" w:rsidR="00796815" w:rsidRPr="00CC06A6" w:rsidRDefault="00796815" w:rsidP="007663C1">
      <w:pPr>
        <w:pStyle w:val="ACNadpis21"/>
        <w:rPr>
          <w:lang w:val="en-GB"/>
        </w:rPr>
      </w:pPr>
      <w:r w:rsidRPr="00CC06A6">
        <w:rPr>
          <w:lang w:val="en-GB"/>
        </w:rPr>
        <w:t xml:space="preserve">The contracting parties undertake to cooperate in creating the Project budget for each year. The budgets for the financial years </w:t>
      </w:r>
      <w:r w:rsidRPr="00CC06A6">
        <w:rPr>
          <w:highlight w:val="yellow"/>
          <w:lang w:val="en-GB"/>
        </w:rPr>
        <w:t>1</w:t>
      </w:r>
      <w:r w:rsidR="00AA27A5">
        <w:rPr>
          <w:highlight w:val="yellow"/>
          <w:lang w:val="en-GB"/>
        </w:rPr>
        <w:t xml:space="preserve"> July 2022</w:t>
      </w:r>
      <w:r w:rsidRPr="00CC06A6">
        <w:rPr>
          <w:highlight w:val="yellow"/>
          <w:lang w:val="en-GB"/>
        </w:rPr>
        <w:t xml:space="preserve"> </w:t>
      </w:r>
      <w:r w:rsidR="00AA27A5">
        <w:rPr>
          <w:highlight w:val="yellow"/>
          <w:lang w:val="en-GB"/>
        </w:rPr>
        <w:t>–</w:t>
      </w:r>
      <w:r w:rsidRPr="00CC06A6">
        <w:rPr>
          <w:highlight w:val="yellow"/>
          <w:lang w:val="en-GB"/>
        </w:rPr>
        <w:t xml:space="preserve"> 30</w:t>
      </w:r>
      <w:r w:rsidR="00AA27A5">
        <w:rPr>
          <w:highlight w:val="yellow"/>
          <w:lang w:val="en-GB"/>
        </w:rPr>
        <w:t xml:space="preserve"> June </w:t>
      </w:r>
      <w:r w:rsidRPr="00CC06A6">
        <w:rPr>
          <w:highlight w:val="yellow"/>
          <w:lang w:val="en-GB"/>
        </w:rPr>
        <w:t xml:space="preserve">2023 </w:t>
      </w:r>
      <w:r w:rsidRPr="00CC06A6">
        <w:rPr>
          <w:lang w:val="en-GB"/>
        </w:rPr>
        <w:t xml:space="preserve">and </w:t>
      </w:r>
      <w:r w:rsidRPr="00CC06A6">
        <w:rPr>
          <w:highlight w:val="yellow"/>
          <w:lang w:val="en-GB"/>
        </w:rPr>
        <w:t>1</w:t>
      </w:r>
      <w:r w:rsidR="00AA27A5">
        <w:rPr>
          <w:highlight w:val="yellow"/>
          <w:lang w:val="en-GB"/>
        </w:rPr>
        <w:t xml:space="preserve"> July </w:t>
      </w:r>
      <w:r w:rsidRPr="00CC06A6">
        <w:rPr>
          <w:highlight w:val="yellow"/>
          <w:lang w:val="en-GB"/>
        </w:rPr>
        <w:t xml:space="preserve">2023 </w:t>
      </w:r>
      <w:r w:rsidR="00AA27A5">
        <w:rPr>
          <w:highlight w:val="yellow"/>
          <w:lang w:val="en-GB"/>
        </w:rPr>
        <w:t>–</w:t>
      </w:r>
      <w:r w:rsidRPr="00CC06A6">
        <w:rPr>
          <w:highlight w:val="yellow"/>
          <w:lang w:val="en-GB"/>
        </w:rPr>
        <w:t xml:space="preserve"> 30</w:t>
      </w:r>
      <w:r w:rsidR="00AA27A5">
        <w:rPr>
          <w:highlight w:val="yellow"/>
          <w:lang w:val="en-GB"/>
        </w:rPr>
        <w:t xml:space="preserve"> June </w:t>
      </w:r>
      <w:r w:rsidRPr="00CC06A6">
        <w:rPr>
          <w:highlight w:val="yellow"/>
          <w:lang w:val="en-GB"/>
        </w:rPr>
        <w:t xml:space="preserve">2024 </w:t>
      </w:r>
      <w:r w:rsidRPr="00CC06A6">
        <w:rPr>
          <w:lang w:val="en-GB"/>
        </w:rPr>
        <w:t xml:space="preserve">(especially costs) are based on the facts for the period </w:t>
      </w:r>
      <w:r w:rsidRPr="00CC06A6">
        <w:rPr>
          <w:highlight w:val="yellow"/>
          <w:lang w:val="en-GB"/>
        </w:rPr>
        <w:t>1</w:t>
      </w:r>
      <w:r w:rsidR="00AA27A5">
        <w:rPr>
          <w:highlight w:val="yellow"/>
          <w:lang w:val="en-GB"/>
        </w:rPr>
        <w:t xml:space="preserve"> July </w:t>
      </w:r>
      <w:r w:rsidRPr="00CC06A6">
        <w:rPr>
          <w:highlight w:val="yellow"/>
          <w:lang w:val="en-GB"/>
        </w:rPr>
        <w:t xml:space="preserve">2021 </w:t>
      </w:r>
      <w:r w:rsidR="00AA27A5">
        <w:rPr>
          <w:highlight w:val="yellow"/>
          <w:lang w:val="en-GB"/>
        </w:rPr>
        <w:t>–</w:t>
      </w:r>
      <w:r w:rsidRPr="00CC06A6">
        <w:rPr>
          <w:highlight w:val="yellow"/>
          <w:lang w:val="en-GB"/>
        </w:rPr>
        <w:t xml:space="preserve"> 30</w:t>
      </w:r>
      <w:r w:rsidR="00AA27A5">
        <w:rPr>
          <w:highlight w:val="yellow"/>
          <w:lang w:val="en-GB"/>
        </w:rPr>
        <w:t xml:space="preserve"> June </w:t>
      </w:r>
      <w:r w:rsidRPr="00CC06A6">
        <w:rPr>
          <w:highlight w:val="yellow"/>
          <w:lang w:val="en-GB"/>
        </w:rPr>
        <w:t>2022</w:t>
      </w:r>
      <w:r w:rsidR="00E06204">
        <w:rPr>
          <w:lang w:val="en-GB"/>
        </w:rPr>
        <w:t>.</w:t>
      </w:r>
    </w:p>
    <w:p w14:paraId="441786E9" w14:textId="256D7EE5" w:rsidR="00796815" w:rsidRPr="00CC06A6" w:rsidRDefault="003109DF" w:rsidP="007663C1">
      <w:pPr>
        <w:pStyle w:val="Nadpis1"/>
        <w:jc w:val="both"/>
        <w:rPr>
          <w:lang w:val="en-GB"/>
        </w:rPr>
      </w:pPr>
      <w:r w:rsidRPr="00CC06A6">
        <w:rPr>
          <w:lang w:val="en-GB"/>
        </w:rPr>
        <w:t>Company financing</w:t>
      </w:r>
    </w:p>
    <w:p w14:paraId="559F6EA9" w14:textId="77777777" w:rsidR="00796815" w:rsidRPr="00CC06A6" w:rsidRDefault="00796815" w:rsidP="007663C1">
      <w:pPr>
        <w:pStyle w:val="ACNadpis21"/>
        <w:rPr>
          <w:lang w:val="en-GB"/>
        </w:rPr>
      </w:pPr>
      <w:r w:rsidRPr="00CC06A6">
        <w:rPr>
          <w:lang w:val="en-GB"/>
        </w:rPr>
        <w:t>The contracting parties wish to cooperate so that the costs of the Project are covered by sponsorship donations to the greatest extent possible.</w:t>
      </w:r>
    </w:p>
    <w:p w14:paraId="60653750" w14:textId="0FA4ADB5" w:rsidR="00796815" w:rsidRPr="00CC06A6" w:rsidRDefault="00796815" w:rsidP="007663C1">
      <w:pPr>
        <w:pStyle w:val="ACNadpis21"/>
        <w:rPr>
          <w:lang w:val="en-GB"/>
        </w:rPr>
      </w:pPr>
      <w:r w:rsidRPr="00CC06A6">
        <w:rPr>
          <w:lang w:val="en-GB"/>
        </w:rPr>
        <w:lastRenderedPageBreak/>
        <w:t>Based on the Loan Agreement, the Partner will provide (gradually in several tranches) Company 2 with a loan of up to</w:t>
      </w:r>
      <w:r w:rsidR="00425212" w:rsidRPr="00E06204">
        <w:rPr>
          <w:lang w:val="en-GB"/>
        </w:rPr>
        <w:t xml:space="preserve"> </w:t>
      </w:r>
      <w:r w:rsidRPr="00CC06A6">
        <w:rPr>
          <w:lang w:val="en-GB"/>
        </w:rPr>
        <w:t>CZK</w:t>
      </w:r>
      <w:r w:rsidR="00E06204" w:rsidRPr="00CC06A6">
        <w:rPr>
          <w:lang w:val="en-GB"/>
        </w:rPr>
        <w:t xml:space="preserve"> </w:t>
      </w:r>
      <w:r w:rsidR="00E06204" w:rsidRPr="00CC06A6">
        <w:rPr>
          <w:highlight w:val="yellow"/>
          <w:lang w:val="en-GB"/>
        </w:rPr>
        <w:t>xxx</w:t>
      </w:r>
      <w:r w:rsidRPr="00CC06A6">
        <w:rPr>
          <w:lang w:val="en-GB"/>
        </w:rPr>
        <w:t>, which will cover the wage costs of employees according to paragraph 3.3 and the agreed expenses according to paragraph 3.4 (which will not be covered by sponsorship donations). The Partner will not be obliged to provide the loan if the SPA is not concluded and the prohibition of alienation and encumbrance according to paragraph 2.5.4 is not registered in the Commercial Register. The interest according to the Loan Agreement will be 10% p</w:t>
      </w:r>
      <w:r w:rsidR="00E06204">
        <w:rPr>
          <w:lang w:val="en-GB"/>
        </w:rPr>
        <w:t>.</w:t>
      </w:r>
      <w:r w:rsidRPr="00CC06A6">
        <w:rPr>
          <w:lang w:val="en-GB"/>
        </w:rPr>
        <w:t>a</w:t>
      </w:r>
      <w:r w:rsidR="00E06204">
        <w:rPr>
          <w:lang w:val="en-GB"/>
        </w:rPr>
        <w:t>.</w:t>
      </w:r>
    </w:p>
    <w:p w14:paraId="00470065" w14:textId="3DA01483" w:rsidR="00576FEF" w:rsidRPr="00CC06A6" w:rsidRDefault="00796815" w:rsidP="007663C1">
      <w:pPr>
        <w:pStyle w:val="ACNadpis21"/>
        <w:rPr>
          <w:lang w:val="en-GB"/>
        </w:rPr>
      </w:pPr>
      <w:r w:rsidRPr="00CC06A6">
        <w:rPr>
          <w:lang w:val="en-GB"/>
        </w:rPr>
        <w:t xml:space="preserve">As of today, </w:t>
      </w:r>
      <w:r w:rsidRPr="00CC06A6">
        <w:rPr>
          <w:highlight w:val="yellow"/>
          <w:lang w:val="en-GB"/>
        </w:rPr>
        <w:t xml:space="preserve">Name </w:t>
      </w:r>
      <w:r w:rsidRPr="00E06204">
        <w:rPr>
          <w:lang w:val="en-GB"/>
        </w:rPr>
        <w:t xml:space="preserve">has a claim </w:t>
      </w:r>
      <w:r w:rsidRPr="00CC06A6">
        <w:rPr>
          <w:lang w:val="en-GB"/>
        </w:rPr>
        <w:t xml:space="preserve">against </w:t>
      </w:r>
      <w:r w:rsidRPr="00CC06A6">
        <w:rPr>
          <w:highlight w:val="yellow"/>
          <w:lang w:val="en-GB"/>
        </w:rPr>
        <w:t xml:space="preserve">Company 1 </w:t>
      </w:r>
      <w:r w:rsidRPr="00CC06A6">
        <w:rPr>
          <w:lang w:val="en-GB"/>
        </w:rPr>
        <w:t>in the amount of CZK</w:t>
      </w:r>
      <w:r w:rsidR="00E06204">
        <w:rPr>
          <w:lang w:val="en-GB"/>
        </w:rPr>
        <w:t xml:space="preserve"> </w:t>
      </w:r>
      <w:r w:rsidR="00E06204" w:rsidRPr="00CC06A6">
        <w:rPr>
          <w:lang w:val="en-GB"/>
        </w:rPr>
        <w:t>[</w:t>
      </w:r>
      <w:r w:rsidR="00E06204" w:rsidRPr="00CC06A6">
        <w:rPr>
          <w:highlight w:val="yellow"/>
          <w:lang w:val="en-GB"/>
        </w:rPr>
        <w:t>•</w:t>
      </w:r>
      <w:r w:rsidR="00E06204" w:rsidRPr="00CC06A6">
        <w:rPr>
          <w:lang w:val="en-GB"/>
        </w:rPr>
        <w:t xml:space="preserve">] </w:t>
      </w:r>
      <w:r w:rsidRPr="00CC06A6">
        <w:rPr>
          <w:lang w:val="en-GB"/>
        </w:rPr>
        <w:t>(hereinafter referred to as the “</w:t>
      </w:r>
      <w:r w:rsidRPr="00CC06A6">
        <w:rPr>
          <w:b/>
          <w:bCs/>
          <w:lang w:val="en-GB"/>
        </w:rPr>
        <w:t>Debt</w:t>
      </w:r>
      <w:r w:rsidRPr="00CC06A6">
        <w:rPr>
          <w:lang w:val="en-GB"/>
        </w:rPr>
        <w:t xml:space="preserve">”). Name undertakes to provide </w:t>
      </w:r>
      <w:r w:rsidRPr="00CC06A6">
        <w:rPr>
          <w:highlight w:val="yellow"/>
          <w:lang w:val="en-GB"/>
        </w:rPr>
        <w:t xml:space="preserve">Company 1 </w:t>
      </w:r>
      <w:r w:rsidRPr="00CC06A6">
        <w:rPr>
          <w:lang w:val="en-GB"/>
        </w:rPr>
        <w:t xml:space="preserve">with a surcharge outside the share capital in the amount of the Debt. Subsequently, an agreement will be concluded on the offset of the Debt against the surcharge obligation, based on which </w:t>
      </w:r>
      <w:r w:rsidRPr="00CC06A6">
        <w:rPr>
          <w:highlight w:val="yellow"/>
          <w:lang w:val="en-GB"/>
        </w:rPr>
        <w:t xml:space="preserve">Name </w:t>
      </w:r>
      <w:r w:rsidRPr="00CC06A6">
        <w:rPr>
          <w:lang w:val="en-GB"/>
        </w:rPr>
        <w:t xml:space="preserve">will have no claim against </w:t>
      </w:r>
      <w:r w:rsidRPr="00CC06A6">
        <w:rPr>
          <w:highlight w:val="yellow"/>
          <w:lang w:val="en-GB"/>
        </w:rPr>
        <w:t>Company 1</w:t>
      </w:r>
      <w:r w:rsidRPr="00CC06A6">
        <w:rPr>
          <w:lang w:val="en-GB"/>
        </w:rPr>
        <w:t>.</w:t>
      </w:r>
    </w:p>
    <w:p w14:paraId="55FF2A52" w14:textId="21FF8440" w:rsidR="00576FEF" w:rsidRPr="00E06204" w:rsidRDefault="00796815" w:rsidP="007663C1">
      <w:pPr>
        <w:pStyle w:val="ACNadpis21"/>
        <w:rPr>
          <w:lang w:val="en-GB"/>
        </w:rPr>
      </w:pPr>
      <w:r w:rsidRPr="00CC06A6">
        <w:rPr>
          <w:lang w:val="en-GB"/>
        </w:rPr>
        <w:t xml:space="preserve">Based on the Transfer Agreement, </w:t>
      </w:r>
      <w:r w:rsidRPr="00CC06A6">
        <w:rPr>
          <w:highlight w:val="yellow"/>
          <w:lang w:val="en-GB"/>
        </w:rPr>
        <w:t xml:space="preserve">Name </w:t>
      </w:r>
      <w:r w:rsidRPr="00E06204">
        <w:rPr>
          <w:lang w:val="en-GB"/>
        </w:rPr>
        <w:t xml:space="preserve">will have a claim </w:t>
      </w:r>
      <w:r w:rsidRPr="00CC06A6">
        <w:rPr>
          <w:lang w:val="en-GB"/>
        </w:rPr>
        <w:t xml:space="preserve">against </w:t>
      </w:r>
      <w:r w:rsidRPr="00CC06A6">
        <w:rPr>
          <w:highlight w:val="yellow"/>
          <w:lang w:val="en-GB"/>
        </w:rPr>
        <w:t xml:space="preserve">Company 2 </w:t>
      </w:r>
      <w:r w:rsidRPr="00CC06A6">
        <w:rPr>
          <w:lang w:val="en-GB"/>
        </w:rPr>
        <w:t>for the purchase price/compensation for the undertaking in the amount of CZK</w:t>
      </w:r>
      <w:r w:rsidR="007663C1" w:rsidRPr="007663C1">
        <w:rPr>
          <w:highlight w:val="yellow"/>
          <w:lang w:val="en-GB"/>
        </w:rPr>
        <w:t xml:space="preserve"> </w:t>
      </w:r>
      <w:r w:rsidR="007663C1" w:rsidRPr="00CC06A6">
        <w:rPr>
          <w:highlight w:val="yellow"/>
          <w:lang w:val="en-GB"/>
        </w:rPr>
        <w:t>xxx</w:t>
      </w:r>
      <w:r w:rsidRPr="00CC06A6">
        <w:rPr>
          <w:lang w:val="en-GB"/>
        </w:rPr>
        <w:t xml:space="preserve"> (hereinafter referred to as the “</w:t>
      </w:r>
      <w:r w:rsidRPr="00CC06A6">
        <w:rPr>
          <w:b/>
          <w:bCs/>
          <w:lang w:val="en-GB"/>
        </w:rPr>
        <w:t>Purchase Price</w:t>
      </w:r>
      <w:r w:rsidRPr="00CC06A6">
        <w:rPr>
          <w:lang w:val="en-GB"/>
        </w:rPr>
        <w:t xml:space="preserve">”). </w:t>
      </w:r>
      <w:r w:rsidRPr="00CC06A6">
        <w:rPr>
          <w:highlight w:val="yellow"/>
          <w:lang w:val="en-GB"/>
        </w:rPr>
        <w:t xml:space="preserve">Name </w:t>
      </w:r>
      <w:r w:rsidRPr="00CC06A6">
        <w:rPr>
          <w:lang w:val="en-GB"/>
        </w:rPr>
        <w:t xml:space="preserve">undertakes to provide </w:t>
      </w:r>
      <w:r w:rsidRPr="00CC06A6">
        <w:rPr>
          <w:highlight w:val="yellow"/>
          <w:lang w:val="en-GB"/>
        </w:rPr>
        <w:t xml:space="preserve">Company 2 </w:t>
      </w:r>
      <w:r w:rsidRPr="00CC06A6">
        <w:rPr>
          <w:lang w:val="en-GB"/>
        </w:rPr>
        <w:t xml:space="preserve">with a surcharge outside the share capital in the amount of the Purchase Price. Subsequently, an agreement will be concluded on the offset of the Purchase Price against the surcharge obligation, based on which </w:t>
      </w:r>
      <w:r w:rsidRPr="00CC06A6">
        <w:rPr>
          <w:highlight w:val="yellow"/>
          <w:lang w:val="en-GB"/>
        </w:rPr>
        <w:t xml:space="preserve">Name </w:t>
      </w:r>
      <w:r w:rsidRPr="00CC06A6">
        <w:rPr>
          <w:lang w:val="en-GB"/>
        </w:rPr>
        <w:t xml:space="preserve">will have no claim against </w:t>
      </w:r>
      <w:r w:rsidRPr="00CC06A6">
        <w:rPr>
          <w:highlight w:val="yellow"/>
          <w:lang w:val="en-GB"/>
        </w:rPr>
        <w:t>Company 2</w:t>
      </w:r>
      <w:r w:rsidRPr="00CC06A6">
        <w:rPr>
          <w:lang w:val="en-GB"/>
        </w:rPr>
        <w:t>.</w:t>
      </w:r>
    </w:p>
    <w:p w14:paraId="19F4AD93" w14:textId="77777777" w:rsidR="00796815" w:rsidRPr="00CC06A6" w:rsidRDefault="00796815" w:rsidP="007663C1">
      <w:pPr>
        <w:pStyle w:val="Nadpis1"/>
        <w:jc w:val="both"/>
        <w:rPr>
          <w:lang w:val="en-GB"/>
        </w:rPr>
      </w:pPr>
      <w:r w:rsidRPr="00CC06A6">
        <w:rPr>
          <w:lang w:val="en-GB"/>
        </w:rPr>
        <w:t>SPA</w:t>
      </w:r>
    </w:p>
    <w:p w14:paraId="5AB3AE7A" w14:textId="5972F177" w:rsidR="00796815" w:rsidRPr="00CC06A6" w:rsidRDefault="00796815" w:rsidP="007663C1">
      <w:pPr>
        <w:pStyle w:val="ACNadpis21"/>
        <w:rPr>
          <w:lang w:val="en-GB"/>
        </w:rPr>
      </w:pPr>
      <w:r w:rsidRPr="00CC06A6">
        <w:rPr>
          <w:lang w:val="en-GB"/>
        </w:rPr>
        <w:t>Pursuant to the SPA</w:t>
      </w:r>
      <w:r w:rsidRPr="00CC06A6">
        <w:rPr>
          <w:highlight w:val="yellow"/>
          <w:lang w:val="en-GB"/>
        </w:rPr>
        <w:t xml:space="preserve">, Name </w:t>
      </w:r>
      <w:r w:rsidRPr="00CC06A6">
        <w:rPr>
          <w:lang w:val="en-GB"/>
        </w:rPr>
        <w:t>shall transfer Share 2 to Partner for a purchase price of</w:t>
      </w:r>
      <w:r w:rsidR="007663C1">
        <w:rPr>
          <w:lang w:val="en-GB"/>
        </w:rPr>
        <w:t xml:space="preserve"> </w:t>
      </w:r>
      <w:r w:rsidRPr="00CC06A6">
        <w:rPr>
          <w:lang w:val="en-GB"/>
        </w:rPr>
        <w:t>CZK</w:t>
      </w:r>
      <w:r w:rsidR="00E06204" w:rsidRPr="00E06204">
        <w:rPr>
          <w:highlight w:val="yellow"/>
          <w:lang w:val="en-GB"/>
        </w:rPr>
        <w:t xml:space="preserve"> </w:t>
      </w:r>
      <w:r w:rsidR="00E06204" w:rsidRPr="00CC06A6">
        <w:rPr>
          <w:highlight w:val="yellow"/>
          <w:lang w:val="en-GB"/>
        </w:rPr>
        <w:t>xxx</w:t>
      </w:r>
      <w:r w:rsidRPr="00CC06A6">
        <w:rPr>
          <w:lang w:val="en-GB"/>
        </w:rPr>
        <w:t>, with the effectivity of the transfer of ownership of the Share being deferred until any of the following conditions are met (suspension conditions):</w:t>
      </w:r>
    </w:p>
    <w:p w14:paraId="3A396280" w14:textId="7BD5BF77" w:rsidR="00796815" w:rsidRPr="00CC06A6" w:rsidRDefault="00E06204" w:rsidP="007663C1">
      <w:pPr>
        <w:pStyle w:val="ACNadpis211"/>
        <w:jc w:val="both"/>
        <w:rPr>
          <w:lang w:val="en-GB"/>
        </w:rPr>
      </w:pPr>
      <w:r w:rsidRPr="00CC06A6">
        <w:rPr>
          <w:highlight w:val="yellow"/>
          <w:lang w:val="en-GB"/>
        </w:rPr>
        <w:t>1 January 2027</w:t>
      </w:r>
      <w:r w:rsidR="00796815" w:rsidRPr="00CC06A6">
        <w:rPr>
          <w:lang w:val="en-GB"/>
        </w:rPr>
        <w:t>;</w:t>
      </w:r>
    </w:p>
    <w:p w14:paraId="46849CB8" w14:textId="77777777" w:rsidR="00796815" w:rsidRPr="00CC06A6" w:rsidRDefault="00796815" w:rsidP="007663C1">
      <w:pPr>
        <w:pStyle w:val="ACNadpis211"/>
        <w:jc w:val="both"/>
        <w:rPr>
          <w:lang w:val="en-GB"/>
        </w:rPr>
      </w:pPr>
      <w:r w:rsidRPr="00CC06A6">
        <w:rPr>
          <w:lang w:val="en-GB"/>
        </w:rPr>
        <w:t>the highest body of any Company adopts a decision falling within the Restricted Matters without the written consent of the Partner;</w:t>
      </w:r>
    </w:p>
    <w:p w14:paraId="687D1EF9" w14:textId="77777777" w:rsidR="00796815" w:rsidRPr="00CC06A6" w:rsidRDefault="00796815" w:rsidP="007663C1">
      <w:pPr>
        <w:pStyle w:val="ACNadpis211"/>
        <w:jc w:val="both"/>
        <w:rPr>
          <w:lang w:val="en-GB"/>
        </w:rPr>
      </w:pPr>
      <w:r w:rsidRPr="00CC06A6">
        <w:rPr>
          <w:lang w:val="en-GB"/>
        </w:rPr>
        <w:t>the statutory body of any Company or a member thereof not nominated by the Partner takes legal action falling within the Restricted Matters without the written consent of the Partner; or</w:t>
      </w:r>
    </w:p>
    <w:p w14:paraId="231A3863" w14:textId="77777777" w:rsidR="00796815" w:rsidRPr="00CC06A6" w:rsidRDefault="00796815" w:rsidP="007663C1">
      <w:pPr>
        <w:pStyle w:val="ACNadpis211"/>
        <w:jc w:val="both"/>
        <w:rPr>
          <w:lang w:val="en-GB"/>
        </w:rPr>
      </w:pPr>
      <w:r w:rsidRPr="00CC06A6">
        <w:rPr>
          <w:lang w:val="en-GB"/>
        </w:rPr>
        <w:t>the statutory body of any Company or a member thereof not nominated by the Partner takes legal action falling within the Restricted Matters without such action being approved by the highest body of the Company;</w:t>
      </w:r>
    </w:p>
    <w:p w14:paraId="3FF1E018" w14:textId="7BD0E3A1" w:rsidR="00796815" w:rsidRPr="00CC06A6" w:rsidRDefault="00796815" w:rsidP="007663C1">
      <w:pPr>
        <w:pStyle w:val="ACNadpis211"/>
        <w:jc w:val="both"/>
        <w:rPr>
          <w:lang w:val="en-GB"/>
        </w:rPr>
      </w:pPr>
      <w:r w:rsidRPr="00CC06A6">
        <w:rPr>
          <w:lang w:val="en-GB"/>
        </w:rPr>
        <w:t xml:space="preserve">the accumulated profit before interest and taxes for the period from January 1, 2023 will be greater than or equal to </w:t>
      </w:r>
      <w:r w:rsidR="00285907" w:rsidRPr="00CC06A6">
        <w:rPr>
          <w:lang w:val="en-GB"/>
        </w:rPr>
        <w:t>CZK</w:t>
      </w:r>
      <w:r w:rsidR="00E06204" w:rsidRPr="00E06204">
        <w:rPr>
          <w:highlight w:val="yellow"/>
          <w:lang w:val="en-GB"/>
        </w:rPr>
        <w:t xml:space="preserve"> </w:t>
      </w:r>
      <w:r w:rsidR="00E06204" w:rsidRPr="00CC06A6">
        <w:rPr>
          <w:highlight w:val="yellow"/>
          <w:lang w:val="en-GB"/>
        </w:rPr>
        <w:t>xxx</w:t>
      </w:r>
      <w:r w:rsidR="00285907" w:rsidRPr="00CC06A6">
        <w:rPr>
          <w:lang w:val="en-GB"/>
        </w:rPr>
        <w:t>.</w:t>
      </w:r>
    </w:p>
    <w:p w14:paraId="3D2EC00D" w14:textId="77777777" w:rsidR="00796815" w:rsidRPr="00CC06A6" w:rsidRDefault="00796815" w:rsidP="007663C1">
      <w:pPr>
        <w:ind w:firstLine="720"/>
        <w:jc w:val="both"/>
        <w:rPr>
          <w:lang w:val="en-GB"/>
        </w:rPr>
      </w:pPr>
      <w:r w:rsidRPr="00CC06A6">
        <w:rPr>
          <w:lang w:val="en-GB"/>
        </w:rPr>
        <w:t>(whichever comes first).</w:t>
      </w:r>
    </w:p>
    <w:p w14:paraId="458A8991" w14:textId="77777777" w:rsidR="00796815" w:rsidRDefault="00796815" w:rsidP="007663C1">
      <w:pPr>
        <w:pStyle w:val="ACNadpis21"/>
        <w:rPr>
          <w:lang w:val="en-GB"/>
        </w:rPr>
      </w:pPr>
      <w:r w:rsidRPr="00CC06A6">
        <w:rPr>
          <w:lang w:val="en-GB"/>
        </w:rPr>
        <w:t>At the same time, the contracting parties agree in the SPA, unless any suspensive condition pursuant to paragraph 5.1 is met earlier, that if any of the following conditions (termination conditions) are met, the SPA will terminate:</w:t>
      </w:r>
    </w:p>
    <w:p w14:paraId="13057A9C" w14:textId="77777777" w:rsidR="00E06204" w:rsidRPr="00CC06A6" w:rsidRDefault="00E06204" w:rsidP="00E06204">
      <w:pPr>
        <w:rPr>
          <w:lang w:val="en-GB"/>
        </w:rPr>
      </w:pPr>
    </w:p>
    <w:p w14:paraId="6ECC4728" w14:textId="77777777" w:rsidR="00796815" w:rsidRPr="00CC06A6" w:rsidRDefault="00796815" w:rsidP="007663C1">
      <w:pPr>
        <w:pStyle w:val="ACNadpis211"/>
        <w:jc w:val="both"/>
        <w:rPr>
          <w:lang w:val="en-GB"/>
        </w:rPr>
      </w:pPr>
      <w:r w:rsidRPr="00CC06A6">
        <w:rPr>
          <w:lang w:val="en-GB"/>
        </w:rPr>
        <w:lastRenderedPageBreak/>
        <w:t xml:space="preserve">The Partner does not provide </w:t>
      </w:r>
      <w:r w:rsidRPr="00CC06A6">
        <w:rPr>
          <w:highlight w:val="yellow"/>
          <w:lang w:val="en-GB"/>
        </w:rPr>
        <w:t xml:space="preserve">Company 2 </w:t>
      </w:r>
      <w:r w:rsidRPr="00CC06A6">
        <w:rPr>
          <w:lang w:val="en-GB"/>
        </w:rPr>
        <w:t xml:space="preserve">with the portion of the loan under the Loan Agreement corresponding to the Wage Costs (as defined in the Loan Agreement) and </w:t>
      </w:r>
      <w:r w:rsidRPr="00CC06A6">
        <w:rPr>
          <w:highlight w:val="yellow"/>
          <w:lang w:val="en-GB"/>
        </w:rPr>
        <w:t xml:space="preserve">Company 2 </w:t>
      </w:r>
      <w:r w:rsidRPr="00CC06A6">
        <w:rPr>
          <w:lang w:val="en-GB"/>
        </w:rPr>
        <w:t>will therefore fall into arrears with the payment of wages and related contributions;</w:t>
      </w:r>
    </w:p>
    <w:p w14:paraId="2DD2AE50" w14:textId="7E79A5DE" w:rsidR="00796815" w:rsidRPr="00CC06A6" w:rsidRDefault="00796815" w:rsidP="007663C1">
      <w:pPr>
        <w:pStyle w:val="ACNadpis211"/>
        <w:jc w:val="both"/>
        <w:rPr>
          <w:lang w:val="en-GB"/>
        </w:rPr>
      </w:pPr>
      <w:r w:rsidRPr="00CC06A6">
        <w:rPr>
          <w:highlight w:val="yellow"/>
          <w:lang w:val="en-GB"/>
        </w:rPr>
        <w:t xml:space="preserve">Company 2's </w:t>
      </w:r>
      <w:r w:rsidRPr="00CC06A6">
        <w:rPr>
          <w:lang w:val="en-GB"/>
        </w:rPr>
        <w:t xml:space="preserve">earnings before interest and taxes (EBIT) for the financial year </w:t>
      </w:r>
      <w:r w:rsidRPr="00CC06A6">
        <w:rPr>
          <w:highlight w:val="yellow"/>
          <w:lang w:val="en-GB"/>
        </w:rPr>
        <w:t>1</w:t>
      </w:r>
      <w:r w:rsidR="00E06204">
        <w:rPr>
          <w:highlight w:val="yellow"/>
          <w:lang w:val="en-GB"/>
        </w:rPr>
        <w:t xml:space="preserve"> July</w:t>
      </w:r>
      <w:r w:rsidRPr="00CC06A6">
        <w:rPr>
          <w:highlight w:val="yellow"/>
          <w:lang w:val="en-GB"/>
        </w:rPr>
        <w:t xml:space="preserve"> 2024 – </w:t>
      </w:r>
      <w:r w:rsidR="00E06204">
        <w:rPr>
          <w:highlight w:val="yellow"/>
          <w:lang w:val="en-GB"/>
        </w:rPr>
        <w:t>30 June</w:t>
      </w:r>
      <w:r w:rsidRPr="00CC06A6">
        <w:rPr>
          <w:highlight w:val="yellow"/>
          <w:lang w:val="en-GB"/>
        </w:rPr>
        <w:t xml:space="preserve"> 2025 </w:t>
      </w:r>
      <w:r w:rsidRPr="00CC06A6">
        <w:rPr>
          <w:lang w:val="en-GB"/>
        </w:rPr>
        <w:t>will not reach at least the amount of CZK</w:t>
      </w:r>
      <w:r w:rsidR="00E06204" w:rsidRPr="00E06204">
        <w:rPr>
          <w:highlight w:val="yellow"/>
          <w:lang w:val="en-GB"/>
        </w:rPr>
        <w:t xml:space="preserve"> </w:t>
      </w:r>
      <w:r w:rsidR="00E06204" w:rsidRPr="00CC06A6">
        <w:rPr>
          <w:highlight w:val="yellow"/>
          <w:lang w:val="en-GB"/>
        </w:rPr>
        <w:t>xxx</w:t>
      </w:r>
      <w:r w:rsidRPr="00CC06A6">
        <w:rPr>
          <w:lang w:val="en-GB"/>
        </w:rPr>
        <w:t xml:space="preserve">. This point will only apply if the accumulated earnings before interest and taxes (EBIT) for the period from </w:t>
      </w:r>
      <w:r w:rsidRPr="00CC06A6">
        <w:rPr>
          <w:highlight w:val="yellow"/>
          <w:lang w:val="en-GB"/>
        </w:rPr>
        <w:t>1</w:t>
      </w:r>
      <w:r w:rsidR="00E06204">
        <w:rPr>
          <w:highlight w:val="yellow"/>
          <w:lang w:val="en-GB"/>
        </w:rPr>
        <w:t xml:space="preserve"> January</w:t>
      </w:r>
      <w:r w:rsidRPr="00CC06A6">
        <w:rPr>
          <w:highlight w:val="yellow"/>
          <w:lang w:val="en-GB"/>
        </w:rPr>
        <w:t xml:space="preserve"> 2023 – 30</w:t>
      </w:r>
      <w:r w:rsidR="00E06204">
        <w:rPr>
          <w:highlight w:val="yellow"/>
          <w:lang w:val="en-GB"/>
        </w:rPr>
        <w:t xml:space="preserve"> June</w:t>
      </w:r>
      <w:r w:rsidRPr="00CC06A6">
        <w:rPr>
          <w:highlight w:val="yellow"/>
          <w:lang w:val="en-GB"/>
        </w:rPr>
        <w:t xml:space="preserve"> 2025 </w:t>
      </w:r>
      <w:r w:rsidRPr="00CC06A6">
        <w:rPr>
          <w:lang w:val="en-GB"/>
        </w:rPr>
        <w:t xml:space="preserve">was lower than </w:t>
      </w:r>
      <w:r w:rsidR="00285907" w:rsidRPr="00CC06A6">
        <w:rPr>
          <w:lang w:val="en-GB"/>
        </w:rPr>
        <w:t xml:space="preserve">CZK </w:t>
      </w:r>
      <w:r w:rsidR="00E06204" w:rsidRPr="00CC06A6">
        <w:rPr>
          <w:highlight w:val="yellow"/>
          <w:lang w:val="en-GB"/>
        </w:rPr>
        <w:t xml:space="preserve">xxx </w:t>
      </w:r>
      <w:r w:rsidR="00285907" w:rsidRPr="00CC06A6">
        <w:rPr>
          <w:lang w:val="en-GB"/>
        </w:rPr>
        <w:t>or</w:t>
      </w:r>
    </w:p>
    <w:p w14:paraId="0675F261" w14:textId="672C70AC" w:rsidR="00796815" w:rsidRPr="00CC06A6" w:rsidRDefault="00796815" w:rsidP="007663C1">
      <w:pPr>
        <w:pStyle w:val="ACNadpis211"/>
        <w:jc w:val="both"/>
        <w:rPr>
          <w:lang w:val="en-GB"/>
        </w:rPr>
      </w:pPr>
      <w:r w:rsidRPr="00CC06A6">
        <w:rPr>
          <w:highlight w:val="yellow"/>
          <w:lang w:val="en-GB"/>
        </w:rPr>
        <w:t xml:space="preserve">Company 2's </w:t>
      </w:r>
      <w:r w:rsidRPr="00CC06A6">
        <w:rPr>
          <w:lang w:val="en-GB"/>
        </w:rPr>
        <w:t xml:space="preserve">earnings before interest and taxes (EBIT) for the financial year </w:t>
      </w:r>
      <w:r w:rsidR="00E06204" w:rsidRPr="00CC06A6">
        <w:rPr>
          <w:highlight w:val="yellow"/>
          <w:lang w:val="en-GB"/>
        </w:rPr>
        <w:t>1</w:t>
      </w:r>
      <w:r w:rsidR="00E06204">
        <w:rPr>
          <w:highlight w:val="yellow"/>
          <w:lang w:val="en-GB"/>
        </w:rPr>
        <w:t xml:space="preserve"> July</w:t>
      </w:r>
      <w:r w:rsidR="00E06204" w:rsidRPr="00CC06A6">
        <w:rPr>
          <w:highlight w:val="yellow"/>
          <w:lang w:val="en-GB"/>
        </w:rPr>
        <w:t xml:space="preserve"> 202</w:t>
      </w:r>
      <w:r w:rsidR="00E06204">
        <w:rPr>
          <w:highlight w:val="yellow"/>
          <w:lang w:val="en-GB"/>
        </w:rPr>
        <w:t>5</w:t>
      </w:r>
      <w:r w:rsidR="00E06204" w:rsidRPr="00CC06A6">
        <w:rPr>
          <w:highlight w:val="yellow"/>
          <w:lang w:val="en-GB"/>
        </w:rPr>
        <w:t xml:space="preserve"> – </w:t>
      </w:r>
      <w:r w:rsidR="00E06204">
        <w:rPr>
          <w:highlight w:val="yellow"/>
          <w:lang w:val="en-GB"/>
        </w:rPr>
        <w:t>30 June</w:t>
      </w:r>
      <w:r w:rsidR="00E06204" w:rsidRPr="00CC06A6">
        <w:rPr>
          <w:highlight w:val="yellow"/>
          <w:lang w:val="en-GB"/>
        </w:rPr>
        <w:t xml:space="preserve"> 202</w:t>
      </w:r>
      <w:r w:rsidR="00E06204" w:rsidRPr="00E06204">
        <w:rPr>
          <w:highlight w:val="yellow"/>
          <w:lang w:val="en-GB"/>
        </w:rPr>
        <w:t>6</w:t>
      </w:r>
      <w:r w:rsidR="00E06204">
        <w:rPr>
          <w:lang w:val="en-GB"/>
        </w:rPr>
        <w:t xml:space="preserve"> </w:t>
      </w:r>
      <w:r w:rsidRPr="00CC06A6">
        <w:rPr>
          <w:lang w:val="en-GB"/>
        </w:rPr>
        <w:t>will not reach at least CZK</w:t>
      </w:r>
      <w:r w:rsidR="00E06204" w:rsidRPr="00E06204">
        <w:rPr>
          <w:highlight w:val="yellow"/>
          <w:lang w:val="en-GB"/>
        </w:rPr>
        <w:t xml:space="preserve"> </w:t>
      </w:r>
      <w:r w:rsidR="00E06204" w:rsidRPr="00CC06A6">
        <w:rPr>
          <w:highlight w:val="yellow"/>
          <w:lang w:val="en-GB"/>
        </w:rPr>
        <w:t>xxx</w:t>
      </w:r>
      <w:r w:rsidRPr="00CC06A6">
        <w:rPr>
          <w:lang w:val="en-GB"/>
        </w:rPr>
        <w:t xml:space="preserve">. This point will only apply if the cumulative earnings before interest and taxes for the period from </w:t>
      </w:r>
      <w:r w:rsidR="00E06204" w:rsidRPr="00CC06A6">
        <w:rPr>
          <w:highlight w:val="yellow"/>
          <w:lang w:val="en-GB"/>
        </w:rPr>
        <w:t>1</w:t>
      </w:r>
      <w:r w:rsidR="00E06204">
        <w:rPr>
          <w:highlight w:val="yellow"/>
          <w:lang w:val="en-GB"/>
        </w:rPr>
        <w:t xml:space="preserve"> January</w:t>
      </w:r>
      <w:r w:rsidR="00E06204" w:rsidRPr="00CC06A6">
        <w:rPr>
          <w:highlight w:val="yellow"/>
          <w:lang w:val="en-GB"/>
        </w:rPr>
        <w:t xml:space="preserve"> 2023 – 30</w:t>
      </w:r>
      <w:r w:rsidR="00E06204">
        <w:rPr>
          <w:highlight w:val="yellow"/>
          <w:lang w:val="en-GB"/>
        </w:rPr>
        <w:t xml:space="preserve"> June</w:t>
      </w:r>
      <w:r w:rsidR="00E06204" w:rsidRPr="00CC06A6">
        <w:rPr>
          <w:highlight w:val="yellow"/>
          <w:lang w:val="en-GB"/>
        </w:rPr>
        <w:t xml:space="preserve"> 2025 </w:t>
      </w:r>
      <w:r w:rsidRPr="00CC06A6">
        <w:rPr>
          <w:lang w:val="en-GB"/>
        </w:rPr>
        <w:t>were lower than</w:t>
      </w:r>
      <w:r w:rsidR="00E06204">
        <w:rPr>
          <w:lang w:val="en-GB"/>
        </w:rPr>
        <w:t xml:space="preserve"> </w:t>
      </w:r>
      <w:r w:rsidRPr="00CC06A6">
        <w:rPr>
          <w:lang w:val="en-GB"/>
        </w:rPr>
        <w:t>CZK</w:t>
      </w:r>
      <w:r w:rsidR="00E06204" w:rsidRPr="00CC06A6">
        <w:rPr>
          <w:lang w:val="en-GB"/>
        </w:rPr>
        <w:t xml:space="preserve"> </w:t>
      </w:r>
      <w:r w:rsidR="00E06204" w:rsidRPr="00CC06A6">
        <w:rPr>
          <w:highlight w:val="yellow"/>
          <w:lang w:val="en-GB"/>
        </w:rPr>
        <w:t>xxx</w:t>
      </w:r>
      <w:r w:rsidRPr="00CC06A6">
        <w:rPr>
          <w:lang w:val="en-GB"/>
        </w:rPr>
        <w:t>.</w:t>
      </w:r>
    </w:p>
    <w:p w14:paraId="75E0395E" w14:textId="1A562CC0" w:rsidR="00796815" w:rsidRPr="00CC06A6" w:rsidRDefault="00796815" w:rsidP="007663C1">
      <w:pPr>
        <w:pStyle w:val="ACNadpis21"/>
        <w:rPr>
          <w:lang w:val="en-GB"/>
        </w:rPr>
      </w:pPr>
      <w:r w:rsidRPr="00CC06A6">
        <w:rPr>
          <w:lang w:val="en-GB"/>
        </w:rPr>
        <w:t xml:space="preserve">If, after acquiring Share 2, the Partner transfers this share (or part thereof) to a third party, </w:t>
      </w:r>
      <w:r w:rsidRPr="00CC06A6">
        <w:rPr>
          <w:highlight w:val="yellow"/>
          <w:lang w:val="en-GB"/>
        </w:rPr>
        <w:t>Name</w:t>
      </w:r>
      <w:r w:rsidRPr="00E06204">
        <w:rPr>
          <w:lang w:val="en-GB"/>
        </w:rPr>
        <w:t xml:space="preserve"> is </w:t>
      </w:r>
      <w:r w:rsidRPr="00CC06A6">
        <w:rPr>
          <w:lang w:val="en-GB"/>
        </w:rPr>
        <w:t xml:space="preserve">entitled to half of the purchase price attributable to the part of Share 2 up to the amount of 25% of the share in </w:t>
      </w:r>
      <w:r w:rsidRPr="00CC06A6">
        <w:rPr>
          <w:highlight w:val="yellow"/>
          <w:lang w:val="en-GB"/>
        </w:rPr>
        <w:t xml:space="preserve">Company 2. </w:t>
      </w:r>
      <w:r w:rsidRPr="00CC06A6">
        <w:rPr>
          <w:lang w:val="en-GB"/>
        </w:rPr>
        <w:t>Example: If the Partner sells a 25% share in Company 2 for CZK</w:t>
      </w:r>
      <w:r w:rsidR="00E06204" w:rsidRPr="00E06204">
        <w:rPr>
          <w:highlight w:val="yellow"/>
          <w:lang w:val="en-GB"/>
        </w:rPr>
        <w:t xml:space="preserve"> </w:t>
      </w:r>
      <w:r w:rsidR="00E06204" w:rsidRPr="00CC06A6">
        <w:rPr>
          <w:highlight w:val="yellow"/>
          <w:lang w:val="en-GB"/>
        </w:rPr>
        <w:t>xxx</w:t>
      </w:r>
      <w:r w:rsidRPr="00CC06A6">
        <w:rPr>
          <w:lang w:val="en-GB"/>
        </w:rPr>
        <w:t xml:space="preserve">, </w:t>
      </w:r>
      <w:r w:rsidRPr="00CC06A6">
        <w:rPr>
          <w:highlight w:val="yellow"/>
          <w:lang w:val="en-GB"/>
        </w:rPr>
        <w:t>Name</w:t>
      </w:r>
      <w:r w:rsidRPr="00E06204">
        <w:rPr>
          <w:lang w:val="en-GB"/>
        </w:rPr>
        <w:t xml:space="preserve"> is </w:t>
      </w:r>
      <w:r w:rsidRPr="00CC06A6">
        <w:rPr>
          <w:lang w:val="en-GB"/>
        </w:rPr>
        <w:t>entitled to CZK</w:t>
      </w:r>
      <w:r w:rsidR="00E06204" w:rsidRPr="00E06204">
        <w:rPr>
          <w:highlight w:val="yellow"/>
          <w:lang w:val="en-GB"/>
        </w:rPr>
        <w:t xml:space="preserve"> </w:t>
      </w:r>
      <w:r w:rsidR="00E06204" w:rsidRPr="00CC06A6">
        <w:rPr>
          <w:highlight w:val="yellow"/>
          <w:lang w:val="en-GB"/>
        </w:rPr>
        <w:t>xxx</w:t>
      </w:r>
      <w:r w:rsidRPr="00CC06A6">
        <w:rPr>
          <w:lang w:val="en-GB"/>
        </w:rPr>
        <w:t>. If the Partner sells the entire Share 2 for CZK</w:t>
      </w:r>
      <w:r w:rsidR="00E06204" w:rsidRPr="00E06204">
        <w:rPr>
          <w:highlight w:val="yellow"/>
          <w:lang w:val="en-GB"/>
        </w:rPr>
        <w:t xml:space="preserve"> </w:t>
      </w:r>
      <w:r w:rsidR="00E06204" w:rsidRPr="00CC06A6">
        <w:rPr>
          <w:highlight w:val="yellow"/>
          <w:lang w:val="en-GB"/>
        </w:rPr>
        <w:t>xxx</w:t>
      </w:r>
      <w:r w:rsidRPr="00CC06A6">
        <w:rPr>
          <w:lang w:val="en-GB"/>
        </w:rPr>
        <w:t xml:space="preserve">, </w:t>
      </w:r>
      <w:r w:rsidRPr="00CC06A6">
        <w:rPr>
          <w:highlight w:val="yellow"/>
          <w:lang w:val="en-GB"/>
        </w:rPr>
        <w:t>Name</w:t>
      </w:r>
      <w:r w:rsidRPr="00E06204">
        <w:rPr>
          <w:lang w:val="en-GB"/>
        </w:rPr>
        <w:t xml:space="preserve"> is </w:t>
      </w:r>
      <w:r w:rsidRPr="00CC06A6">
        <w:rPr>
          <w:lang w:val="en-GB"/>
        </w:rPr>
        <w:t>entitled to CZK</w:t>
      </w:r>
      <w:r w:rsidR="00E06204" w:rsidRPr="00E06204">
        <w:rPr>
          <w:highlight w:val="yellow"/>
          <w:lang w:val="en-GB"/>
        </w:rPr>
        <w:t xml:space="preserve"> </w:t>
      </w:r>
      <w:r w:rsidR="00E06204" w:rsidRPr="00CC06A6">
        <w:rPr>
          <w:highlight w:val="yellow"/>
          <w:lang w:val="en-GB"/>
        </w:rPr>
        <w:t>xxx</w:t>
      </w:r>
      <w:r w:rsidRPr="00CC06A6">
        <w:rPr>
          <w:lang w:val="en-GB"/>
        </w:rPr>
        <w:t>.</w:t>
      </w:r>
    </w:p>
    <w:p w14:paraId="176E0C69" w14:textId="29FFCC3B" w:rsidR="00796815" w:rsidRPr="00CC06A6" w:rsidRDefault="00796815" w:rsidP="007663C1">
      <w:pPr>
        <w:pStyle w:val="ACNadpis21"/>
        <w:rPr>
          <w:lang w:val="en-GB"/>
        </w:rPr>
      </w:pPr>
      <w:r w:rsidRPr="00CC06A6">
        <w:rPr>
          <w:lang w:val="en-GB"/>
        </w:rPr>
        <w:t xml:space="preserve">For the avoidance of doubt, for an accounting period in which the Partner will not be a partner </w:t>
      </w:r>
      <w:r w:rsidRPr="00CC06A6">
        <w:rPr>
          <w:highlight w:val="yellow"/>
          <w:lang w:val="en-GB"/>
        </w:rPr>
        <w:t>of Company 2</w:t>
      </w:r>
      <w:r w:rsidRPr="00CC06A6">
        <w:rPr>
          <w:lang w:val="en-GB"/>
        </w:rPr>
        <w:t xml:space="preserve">, the profit generated </w:t>
      </w:r>
      <w:r w:rsidRPr="00CC06A6">
        <w:rPr>
          <w:highlight w:val="yellow"/>
          <w:lang w:val="en-GB"/>
        </w:rPr>
        <w:t xml:space="preserve">by Company 2 shall belong </w:t>
      </w:r>
      <w:r w:rsidRPr="00CC06A6">
        <w:rPr>
          <w:lang w:val="en-GB"/>
        </w:rPr>
        <w:t xml:space="preserve">only </w:t>
      </w:r>
      <w:r w:rsidRPr="00CC06A6">
        <w:rPr>
          <w:highlight w:val="yellow"/>
          <w:lang w:val="en-GB"/>
        </w:rPr>
        <w:t>to Name</w:t>
      </w:r>
      <w:r w:rsidR="00E06204">
        <w:rPr>
          <w:lang w:val="en-GB"/>
        </w:rPr>
        <w:t>.</w:t>
      </w:r>
    </w:p>
    <w:p w14:paraId="73DED788" w14:textId="3BBED99E" w:rsidR="00796815" w:rsidRPr="00CC06A6" w:rsidRDefault="003109DF" w:rsidP="007663C1">
      <w:pPr>
        <w:pStyle w:val="Nadpis1"/>
        <w:jc w:val="both"/>
        <w:rPr>
          <w:lang w:val="en-GB"/>
        </w:rPr>
      </w:pPr>
      <w:r w:rsidRPr="00CC06A6">
        <w:rPr>
          <w:lang w:val="en-GB"/>
        </w:rPr>
        <w:t>Redemption</w:t>
      </w:r>
    </w:p>
    <w:p w14:paraId="6C19B7C6" w14:textId="2C4107D0" w:rsidR="00071F44" w:rsidRPr="00E06204" w:rsidRDefault="00796815" w:rsidP="00E06204">
      <w:pPr>
        <w:pStyle w:val="ACNadpis21"/>
        <w:rPr>
          <w:lang w:val="en-GB"/>
        </w:rPr>
      </w:pPr>
      <w:r w:rsidRPr="00CC06A6">
        <w:rPr>
          <w:lang w:val="en-GB"/>
        </w:rPr>
        <w:t>If any party to the Agreement (hereinafter referred to as the “</w:t>
      </w:r>
      <w:r w:rsidRPr="00CC06A6">
        <w:rPr>
          <w:b/>
          <w:bCs/>
          <w:lang w:val="en-GB"/>
        </w:rPr>
        <w:t>Breaching Party</w:t>
      </w:r>
      <w:r w:rsidRPr="00CC06A6">
        <w:rPr>
          <w:lang w:val="en-GB"/>
        </w:rPr>
        <w:t>”) materially breaches its obligation under this Agreement or the agreements referred to in this Agreement, then the other party to the Agreement (hereinafter referred to as the “</w:t>
      </w:r>
      <w:r w:rsidRPr="00CC06A6">
        <w:rPr>
          <w:b/>
          <w:bCs/>
          <w:lang w:val="en-GB"/>
        </w:rPr>
        <w:t>Non-Breaching Party</w:t>
      </w:r>
      <w:r w:rsidRPr="00CC06A6">
        <w:rPr>
          <w:lang w:val="en-GB"/>
        </w:rPr>
        <w:t>”) is entitled, at its discretion, to request in writing that the Breaching Party transfer its Share 1 or Share 2 (as applicable, hereinafter referred to as the “</w:t>
      </w:r>
      <w:r w:rsidRPr="00CC06A6">
        <w:rPr>
          <w:b/>
          <w:bCs/>
          <w:lang w:val="en-GB"/>
        </w:rPr>
        <w:t>Share</w:t>
      </w:r>
      <w:r w:rsidRPr="00CC06A6">
        <w:rPr>
          <w:lang w:val="en-GB"/>
        </w:rPr>
        <w:t xml:space="preserve">”) to it at a purchase price agreed upon between the parties to the Agreement, who shall act reasonably in this regard to determine the market price (hereinafter referred to as the “ </w:t>
      </w:r>
      <w:r w:rsidRPr="00CC06A6">
        <w:rPr>
          <w:b/>
          <w:bCs/>
          <w:lang w:val="en-GB"/>
        </w:rPr>
        <w:t>Purchase Price</w:t>
      </w:r>
      <w:r w:rsidRPr="00E06204">
        <w:rPr>
          <w:lang w:val="en-GB"/>
        </w:rPr>
        <w:t>”).</w:t>
      </w:r>
      <w:r w:rsidRPr="00CC06A6">
        <w:rPr>
          <w:b/>
          <w:bCs/>
          <w:lang w:val="en-GB"/>
        </w:rPr>
        <w:t xml:space="preserve"> The Breaching Party is obliged to transfer its Share within 7 days of the date of receipt of the request from the Non-Breaching Party (or within such longer period as the Non-Breaching Party may request in order to obtain the necessary consents to transfer the Share). In addition to the Purchase Price, the transferee is obliged to refinance the loans provided </w:t>
      </w:r>
      <w:r w:rsidRPr="00CC06A6">
        <w:rPr>
          <w:highlight w:val="yellow"/>
          <w:lang w:val="en-GB"/>
        </w:rPr>
        <w:t xml:space="preserve">to </w:t>
      </w:r>
      <w:r w:rsidR="00BB6805" w:rsidRPr="00CC06A6">
        <w:rPr>
          <w:highlight w:val="yellow"/>
          <w:lang w:val="en-GB"/>
        </w:rPr>
        <w:t>Company</w:t>
      </w:r>
      <w:r w:rsidRPr="00CC06A6">
        <w:rPr>
          <w:highlight w:val="yellow"/>
          <w:lang w:val="en-GB"/>
        </w:rPr>
        <w:t xml:space="preserve"> 2 </w:t>
      </w:r>
      <w:r w:rsidRPr="00CC06A6">
        <w:rPr>
          <w:lang w:val="en-GB"/>
        </w:rPr>
        <w:t xml:space="preserve">by the transferor (or its related parties) at the latest upon closing of the </w:t>
      </w:r>
      <w:r w:rsidR="00E06204" w:rsidRPr="00CC06A6">
        <w:rPr>
          <w:lang w:val="en-GB"/>
        </w:rPr>
        <w:t>transaction.</w:t>
      </w:r>
    </w:p>
    <w:p w14:paraId="50739467" w14:textId="45171E56" w:rsidR="00796815" w:rsidRPr="00CC06A6" w:rsidRDefault="00796815" w:rsidP="007663C1">
      <w:pPr>
        <w:pStyle w:val="ACNadpis21"/>
        <w:rPr>
          <w:lang w:val="en-GB"/>
        </w:rPr>
      </w:pPr>
      <w:r w:rsidRPr="00CC06A6">
        <w:rPr>
          <w:lang w:val="en-GB"/>
        </w:rPr>
        <w:t xml:space="preserve">If the parties do not agree on the Purchase Price, the Purchase Price will be determined by a reputable consulting firm </w:t>
      </w:r>
      <w:r w:rsidRPr="00CC06A6">
        <w:rPr>
          <w:highlight w:val="yellow"/>
          <w:lang w:val="en-GB"/>
        </w:rPr>
        <w:t>[•</w:t>
      </w:r>
      <w:r w:rsidRPr="00CC06A6">
        <w:rPr>
          <w:lang w:val="en-GB"/>
        </w:rPr>
        <w:t>]. The costs associated with determining the Purchase Price will be borne by both parties on a 50:50 basis.</w:t>
      </w:r>
    </w:p>
    <w:p w14:paraId="7AEF69A9" w14:textId="0595D2A1" w:rsidR="00E06204" w:rsidRDefault="00796815" w:rsidP="00E06204">
      <w:pPr>
        <w:pStyle w:val="ACNadpis21"/>
        <w:rPr>
          <w:lang w:val="en-GB"/>
        </w:rPr>
      </w:pPr>
      <w:r w:rsidRPr="00CC06A6">
        <w:rPr>
          <w:lang w:val="en-GB"/>
        </w:rPr>
        <w:t>For the avoidance of doubt, the agreement contained in this Article 6 is a contract for a future purchase contract pursuant to Section 1785 of the Civil Code. The provisions of Section 1788(2) shall not apply.</w:t>
      </w:r>
    </w:p>
    <w:p w14:paraId="1B6DDFF5" w14:textId="15007311" w:rsidR="00E06204" w:rsidRDefault="00E06204">
      <w:pPr>
        <w:widowControl w:val="0"/>
        <w:spacing w:line="240" w:lineRule="auto"/>
        <w:rPr>
          <w:lang w:val="en-GB"/>
        </w:rPr>
      </w:pPr>
      <w:r>
        <w:rPr>
          <w:lang w:val="en-GB"/>
        </w:rPr>
        <w:br w:type="page"/>
      </w:r>
    </w:p>
    <w:p w14:paraId="0009199C" w14:textId="50A4FF0B" w:rsidR="00796815" w:rsidRPr="00CC06A6" w:rsidRDefault="003109DF" w:rsidP="007663C1">
      <w:pPr>
        <w:pStyle w:val="Nadpis1"/>
        <w:jc w:val="both"/>
        <w:rPr>
          <w:lang w:val="en-GB"/>
        </w:rPr>
      </w:pPr>
      <w:r w:rsidRPr="00CC06A6">
        <w:rPr>
          <w:lang w:val="en-GB"/>
        </w:rPr>
        <w:lastRenderedPageBreak/>
        <w:t>Non-compete clause</w:t>
      </w:r>
    </w:p>
    <w:p w14:paraId="78282A91" w14:textId="77777777" w:rsidR="00796815" w:rsidRPr="00CC06A6" w:rsidRDefault="00796815" w:rsidP="007663C1">
      <w:pPr>
        <w:pStyle w:val="ACNadpis21"/>
        <w:rPr>
          <w:lang w:val="en-GB"/>
        </w:rPr>
      </w:pPr>
      <w:r w:rsidRPr="00CC06A6">
        <w:rPr>
          <w:highlight w:val="yellow"/>
          <w:lang w:val="en-GB"/>
        </w:rPr>
        <w:t xml:space="preserve">The name </w:t>
      </w:r>
      <w:r w:rsidRPr="00CC06A6">
        <w:rPr>
          <w:lang w:val="en-GB"/>
        </w:rPr>
        <w:t>undertakes to:</w:t>
      </w:r>
    </w:p>
    <w:p w14:paraId="37F60606" w14:textId="77777777" w:rsidR="00796815" w:rsidRPr="00CC06A6" w:rsidRDefault="00796815" w:rsidP="007663C1">
      <w:pPr>
        <w:pStyle w:val="ACNadpis211"/>
        <w:jc w:val="both"/>
        <w:rPr>
          <w:lang w:val="en-GB"/>
        </w:rPr>
      </w:pPr>
      <w:r w:rsidRPr="00CC06A6">
        <w:rPr>
          <w:lang w:val="en-GB"/>
        </w:rPr>
        <w:t>will not engage in business in the Company's field of activity (i.e. in particular activities related to production), neither for the benefit of other persons, nor mediate the Company's transactions for another;</w:t>
      </w:r>
    </w:p>
    <w:p w14:paraId="7451D357" w14:textId="77777777" w:rsidR="00796815" w:rsidRPr="00CC06A6" w:rsidRDefault="00796815" w:rsidP="007663C1">
      <w:pPr>
        <w:pStyle w:val="ACNadpis211"/>
        <w:jc w:val="both"/>
        <w:rPr>
          <w:lang w:val="en-GB"/>
        </w:rPr>
      </w:pPr>
      <w:r w:rsidRPr="00CC06A6">
        <w:rPr>
          <w:lang w:val="en-GB"/>
        </w:rPr>
        <w:t>will not be a member of the statutory body of another legal entity with the same or similar subject of activity (i.e. in particular the subject of activity referred to in point (i) above) or a person in a similar position; or</w:t>
      </w:r>
    </w:p>
    <w:p w14:paraId="0225B588" w14:textId="77777777" w:rsidR="00796815" w:rsidRPr="00CC06A6" w:rsidRDefault="00796815" w:rsidP="007663C1">
      <w:pPr>
        <w:pStyle w:val="ACNadpis211"/>
        <w:jc w:val="both"/>
        <w:rPr>
          <w:lang w:val="en-GB"/>
        </w:rPr>
      </w:pPr>
      <w:r w:rsidRPr="00CC06A6">
        <w:rPr>
          <w:lang w:val="en-GB"/>
        </w:rPr>
        <w:t>will not participate in the business of another business corporation as a partner or as a controlling person of another person with the same or similar subject of activity (i.e. in particular the subject of activity specified in point (i) above).</w:t>
      </w:r>
    </w:p>
    <w:p w14:paraId="6DFD0F46" w14:textId="430882A0" w:rsidR="00796815" w:rsidRPr="00CC06A6" w:rsidRDefault="003109DF" w:rsidP="007663C1">
      <w:pPr>
        <w:pStyle w:val="Nadpis1"/>
        <w:jc w:val="both"/>
        <w:rPr>
          <w:lang w:val="en-GB"/>
        </w:rPr>
      </w:pPr>
      <w:r w:rsidRPr="00CC06A6">
        <w:rPr>
          <w:lang w:val="en-GB"/>
        </w:rPr>
        <w:t>Confidentiality Commitment</w:t>
      </w:r>
    </w:p>
    <w:p w14:paraId="203FE997" w14:textId="21387142" w:rsidR="00796815" w:rsidRPr="00CC06A6" w:rsidRDefault="00796815" w:rsidP="007663C1">
      <w:pPr>
        <w:pStyle w:val="ACNadpis21"/>
        <w:rPr>
          <w:lang w:val="en-GB"/>
        </w:rPr>
      </w:pPr>
      <w:r w:rsidRPr="00CC06A6">
        <w:rPr>
          <w:lang w:val="en-GB"/>
        </w:rPr>
        <w:t>The text of this Agreement as well as all information related to the conclusion and performance of this Agreement are confidential (hereinafter referred to as "</w:t>
      </w:r>
      <w:r w:rsidRPr="00CC06A6">
        <w:rPr>
          <w:b/>
          <w:bCs/>
          <w:lang w:val="en-GB"/>
        </w:rPr>
        <w:t>Confidential Information</w:t>
      </w:r>
      <w:r w:rsidRPr="00CC06A6">
        <w:rPr>
          <w:lang w:val="en-GB"/>
        </w:rPr>
        <w:t>"). Without the prior written consent of the other party, the contracting party may not disclose any Confidential Information to any third party, nor use any Confidential Information for any purpose other than the performance of this Agreement or for the purposes envisaged by this Agreement. The prohibition on disclosure of Confidential Information does not apply to the disclosure of:</w:t>
      </w:r>
    </w:p>
    <w:p w14:paraId="7D7E0E5E" w14:textId="77777777" w:rsidR="003109DF" w:rsidRPr="00CC06A6" w:rsidRDefault="00796815" w:rsidP="007663C1">
      <w:pPr>
        <w:pStyle w:val="ACNadpis211"/>
        <w:jc w:val="both"/>
        <w:rPr>
          <w:lang w:val="en-GB"/>
        </w:rPr>
      </w:pPr>
      <w:r w:rsidRPr="00CC06A6">
        <w:rPr>
          <w:lang w:val="en-GB"/>
        </w:rPr>
        <w:t>legal, tax and accounting advisors, if they are bound by confidentiality obligations at least to the extent equivalent to the confidentiality obligations contained in this article;</w:t>
      </w:r>
    </w:p>
    <w:p w14:paraId="66BA337A" w14:textId="77777777" w:rsidR="003109DF" w:rsidRPr="00CC06A6" w:rsidRDefault="00796815" w:rsidP="007663C1">
      <w:pPr>
        <w:pStyle w:val="ACNadpis211"/>
        <w:jc w:val="both"/>
        <w:rPr>
          <w:lang w:val="en-GB"/>
        </w:rPr>
      </w:pPr>
      <w:r w:rsidRPr="00CC06A6">
        <w:rPr>
          <w:lang w:val="en-GB"/>
        </w:rPr>
        <w:t>to related parties, if they are bound by confidentiality obligations at least to the extent corresponding to the confidentiality obligations contained in this Article;</w:t>
      </w:r>
    </w:p>
    <w:p w14:paraId="584007C9" w14:textId="77777777" w:rsidR="003109DF" w:rsidRPr="00CC06A6" w:rsidRDefault="00796815" w:rsidP="007663C1">
      <w:pPr>
        <w:pStyle w:val="ACNadpis211"/>
        <w:jc w:val="both"/>
        <w:rPr>
          <w:lang w:val="en-GB"/>
        </w:rPr>
      </w:pPr>
      <w:r w:rsidRPr="00CC06A6">
        <w:rPr>
          <w:lang w:val="en-GB"/>
        </w:rPr>
        <w:t>in judicial, administrative or arbitral proceedings to the extent necessary to enforce or defend any claims arising out of or in connection with this Agreement;</w:t>
      </w:r>
    </w:p>
    <w:p w14:paraId="7E3FAD3E" w14:textId="77777777" w:rsidR="003109DF" w:rsidRPr="00CC06A6" w:rsidRDefault="00796815" w:rsidP="007663C1">
      <w:pPr>
        <w:pStyle w:val="ACNadpis211"/>
        <w:jc w:val="both"/>
        <w:rPr>
          <w:lang w:val="en-GB"/>
        </w:rPr>
      </w:pPr>
      <w:r w:rsidRPr="00CC06A6">
        <w:rPr>
          <w:lang w:val="en-GB"/>
        </w:rPr>
        <w:t>required by law or other legal regulations applicable to the contracting parties or one of them;</w:t>
      </w:r>
    </w:p>
    <w:p w14:paraId="4E74F925" w14:textId="35EA72B7" w:rsidR="00796815" w:rsidRPr="00CC06A6" w:rsidRDefault="00796815" w:rsidP="007663C1">
      <w:pPr>
        <w:pStyle w:val="ACNadpis211"/>
        <w:jc w:val="both"/>
        <w:rPr>
          <w:lang w:val="en-GB"/>
        </w:rPr>
      </w:pPr>
      <w:r w:rsidRPr="00CC06A6">
        <w:rPr>
          <w:lang w:val="en-GB"/>
        </w:rPr>
        <w:t>confidential information that has become public knowledge other than as a result of a breach of this Agreement.</w:t>
      </w:r>
    </w:p>
    <w:p w14:paraId="7886DC73" w14:textId="77777777" w:rsidR="00796815" w:rsidRPr="00CC06A6" w:rsidRDefault="00796815" w:rsidP="007663C1">
      <w:pPr>
        <w:jc w:val="both"/>
        <w:rPr>
          <w:lang w:val="en-GB"/>
        </w:rPr>
      </w:pPr>
    </w:p>
    <w:p w14:paraId="68C42A13" w14:textId="241EE217" w:rsidR="00796815" w:rsidRPr="00CC06A6" w:rsidRDefault="003109DF" w:rsidP="007663C1">
      <w:pPr>
        <w:pStyle w:val="Nadpis1"/>
        <w:jc w:val="both"/>
        <w:rPr>
          <w:lang w:val="en-GB"/>
        </w:rPr>
      </w:pPr>
      <w:r w:rsidRPr="00CC06A6">
        <w:rPr>
          <w:lang w:val="en-GB"/>
        </w:rPr>
        <w:lastRenderedPageBreak/>
        <w:t>Final provisions</w:t>
      </w:r>
    </w:p>
    <w:p w14:paraId="26DDDDA9" w14:textId="77777777" w:rsidR="003109DF" w:rsidRPr="00CC06A6" w:rsidRDefault="00796815" w:rsidP="007663C1">
      <w:pPr>
        <w:pStyle w:val="ACNadpis21"/>
        <w:rPr>
          <w:lang w:val="en-GB"/>
        </w:rPr>
      </w:pPr>
      <w:r w:rsidRPr="00CC06A6">
        <w:rPr>
          <w:lang w:val="en-GB"/>
        </w:rPr>
        <w:t>This Agreement is governed by Czech law.</w:t>
      </w:r>
    </w:p>
    <w:p w14:paraId="1C44AB18" w14:textId="73E220F4" w:rsidR="003109DF" w:rsidRPr="00CC06A6" w:rsidRDefault="00796815" w:rsidP="007663C1">
      <w:pPr>
        <w:pStyle w:val="ACNadpis21"/>
        <w:rPr>
          <w:lang w:val="en-GB"/>
        </w:rPr>
      </w:pPr>
      <w:r w:rsidRPr="00CC06A6">
        <w:rPr>
          <w:lang w:val="en-GB"/>
        </w:rPr>
        <w:t xml:space="preserve">If a Party undertakes to ensure the fulfillment of a certain matter by a third party, it undertakes that the third party will fulfill this </w:t>
      </w:r>
      <w:r w:rsidR="00E06204" w:rsidRPr="00CC06A6">
        <w:rPr>
          <w:lang w:val="en-GB"/>
        </w:rPr>
        <w:t>matter</w:t>
      </w:r>
      <w:r w:rsidRPr="00CC06A6">
        <w:rPr>
          <w:lang w:val="en-GB"/>
        </w:rPr>
        <w:t xml:space="preserve"> pursuant to the second sentence of Section 1769 of the Civil Code.</w:t>
      </w:r>
    </w:p>
    <w:p w14:paraId="2880B21E" w14:textId="77777777" w:rsidR="003109DF" w:rsidRPr="00CC06A6" w:rsidRDefault="00796815" w:rsidP="007663C1">
      <w:pPr>
        <w:pStyle w:val="ACNadpis21"/>
        <w:rPr>
          <w:lang w:val="en-GB"/>
        </w:rPr>
      </w:pPr>
      <w:r w:rsidRPr="00CC06A6">
        <w:rPr>
          <w:lang w:val="en-GB"/>
        </w:rPr>
        <w:t>This Agreement shall be binding upon and inure to the benefit of the respective successors of the parties to this Agreement.</w:t>
      </w:r>
    </w:p>
    <w:p w14:paraId="794CCD23" w14:textId="77777777" w:rsidR="003109DF" w:rsidRPr="00CC06A6" w:rsidRDefault="00796815" w:rsidP="007663C1">
      <w:pPr>
        <w:pStyle w:val="ACNadpis21"/>
        <w:rPr>
          <w:lang w:val="en-GB"/>
        </w:rPr>
      </w:pPr>
      <w:r w:rsidRPr="00CC06A6">
        <w:rPr>
          <w:lang w:val="en-GB"/>
        </w:rPr>
        <w:t>If any provision or wording of this Agreement is invalid or unenforceable under applicable law, this shall not invalidate the entire Agreement, but this Agreement shall be construed with the limitation of such provision so that it is enforceable or valid in accordance with the requirements of applicable law, and if such provision cannot be so limited, this Agreement shall be construed with the invalid or unenforceable provision deleted. The Parties hereby undertake in good faith to replace such invalid or ineffective provision with a new provision that is valid and effective and that corresponds as closely as possible to the replaced provision or to conclude a cooperation agreement under the same terms as this Agreement, within 5 business days of receipt of the other Party's request.</w:t>
      </w:r>
    </w:p>
    <w:p w14:paraId="44E36F3A" w14:textId="77777777" w:rsidR="003109DF" w:rsidRPr="00CC06A6" w:rsidRDefault="00796815" w:rsidP="007663C1">
      <w:pPr>
        <w:pStyle w:val="ACNadpis21"/>
        <w:rPr>
          <w:lang w:val="en-GB"/>
        </w:rPr>
      </w:pPr>
      <w:r w:rsidRPr="00CC06A6">
        <w:rPr>
          <w:lang w:val="en-GB"/>
        </w:rPr>
        <w:t>This Agreement may be amended or supplemented only by written agreement of both parties.</w:t>
      </w:r>
    </w:p>
    <w:p w14:paraId="4F8926FD" w14:textId="57326F44" w:rsidR="00796815" w:rsidRPr="00CC06A6" w:rsidRDefault="00796815" w:rsidP="007663C1">
      <w:pPr>
        <w:pStyle w:val="ACNadpis21"/>
        <w:rPr>
          <w:lang w:val="en-GB"/>
        </w:rPr>
      </w:pPr>
      <w:r w:rsidRPr="00CC06A6">
        <w:rPr>
          <w:lang w:val="en-GB"/>
        </w:rPr>
        <w:t>All communications under this Agreement shall be in writing and, unless otherwise specified, shall be made by e-mail or letter in the Czech language. Communications or documents made or delivered by one person to another person in accordance with this Agreement shall be made or delivered to such other person at the address or e-mail address specified in the header, and shall be deemed to have been made or delivered at the time of delivery (in the case of an e-mail message), or (if the communication is in the form of a letter) at the time of leaving it at the said address or (as the case may be) five days from the date on which the envelope so addressed was deposited at the post office at the address specified in the header of this Agreement.</w:t>
      </w:r>
    </w:p>
    <w:p w14:paraId="5BA993FF" w14:textId="77777777" w:rsidR="00796815" w:rsidRPr="00CC06A6" w:rsidRDefault="00796815" w:rsidP="007663C1">
      <w:pPr>
        <w:jc w:val="both"/>
        <w:rPr>
          <w:lang w:val="en-GB"/>
        </w:rPr>
      </w:pPr>
      <w:r w:rsidRPr="00CC06A6">
        <w:rPr>
          <w:lang w:val="en-GB"/>
        </w:rPr>
        <w:t>IN WITNESS WHEREOF that the contracting parties agree with the content of this Agreement, understand it and undertake to fulfill it, they attach their signatures and declare that this Agreement was concluded according to their free and serious will, free from distress, in particular financial distress, on the date specified in its header.</w:t>
      </w:r>
    </w:p>
    <w:p w14:paraId="7341691F" w14:textId="77777777" w:rsidR="00285907" w:rsidRPr="00CC06A6" w:rsidRDefault="00285907" w:rsidP="007663C1">
      <w:pPr>
        <w:jc w:val="both"/>
        <w:rPr>
          <w:lang w:val="en-GB"/>
        </w:rPr>
      </w:pPr>
    </w:p>
    <w:p w14:paraId="2F3F250B" w14:textId="77777777" w:rsidR="00285907" w:rsidRPr="00CC06A6" w:rsidRDefault="00285907" w:rsidP="007663C1">
      <w:pPr>
        <w:jc w:val="both"/>
        <w:rPr>
          <w:lang w:val="en-GB"/>
        </w:rPr>
      </w:pPr>
    </w:p>
    <w:p w14:paraId="139F808C" w14:textId="2F6ACCCA" w:rsidR="00796815" w:rsidRPr="00CC06A6" w:rsidRDefault="00796815" w:rsidP="007663C1">
      <w:pPr>
        <w:jc w:val="both"/>
        <w:rPr>
          <w:lang w:val="en-GB"/>
        </w:rPr>
      </w:pPr>
      <w:r w:rsidRPr="00CC06A6">
        <w:rPr>
          <w:lang w:val="en-GB"/>
        </w:rPr>
        <w:t>In Prague on __.__.2025</w:t>
      </w:r>
    </w:p>
    <w:p w14:paraId="69132557" w14:textId="77777777" w:rsidR="00796815" w:rsidRPr="00CC06A6" w:rsidRDefault="00796815" w:rsidP="007663C1">
      <w:pPr>
        <w:jc w:val="both"/>
        <w:rPr>
          <w:lang w:val="en-GB"/>
        </w:rPr>
      </w:pPr>
    </w:p>
    <w:p w14:paraId="1E8C7A6F" w14:textId="77777777" w:rsidR="00796815" w:rsidRPr="00CC06A6" w:rsidRDefault="00796815" w:rsidP="007663C1">
      <w:pPr>
        <w:jc w:val="both"/>
        <w:rPr>
          <w:lang w:val="en-GB"/>
        </w:rPr>
      </w:pPr>
    </w:p>
    <w:p w14:paraId="0CDCBAF4" w14:textId="77777777" w:rsidR="00796815" w:rsidRPr="00CC06A6" w:rsidRDefault="00796815" w:rsidP="007663C1">
      <w:pPr>
        <w:jc w:val="both"/>
        <w:rPr>
          <w:lang w:val="en-GB"/>
        </w:rPr>
      </w:pPr>
    </w:p>
    <w:p w14:paraId="0AFCC8A2" w14:textId="77777777" w:rsidR="00796815" w:rsidRPr="00CC06A6" w:rsidRDefault="00796815" w:rsidP="007663C1">
      <w:pPr>
        <w:jc w:val="both"/>
        <w:rPr>
          <w:lang w:val="en-GB"/>
        </w:rPr>
      </w:pPr>
      <w:r w:rsidRPr="00CC06A6">
        <w:rPr>
          <w:lang w:val="en-GB"/>
        </w:rPr>
        <w:t xml:space="preserve">__________________________ </w:t>
      </w:r>
      <w:r w:rsidRPr="00CC06A6">
        <w:rPr>
          <w:lang w:val="en-GB"/>
        </w:rPr>
        <w:tab/>
        <w:t>__________________________</w:t>
      </w:r>
    </w:p>
    <w:p w14:paraId="1EA9A5DA" w14:textId="596CFCCA" w:rsidR="00796815" w:rsidRPr="00CC06A6" w:rsidRDefault="00796815" w:rsidP="007663C1">
      <w:pPr>
        <w:jc w:val="both"/>
        <w:rPr>
          <w:lang w:val="en-GB"/>
        </w:rPr>
      </w:pPr>
      <w:r w:rsidRPr="00CC06A6">
        <w:rPr>
          <w:highlight w:val="yellow"/>
          <w:lang w:val="en-GB"/>
        </w:rPr>
        <w:t xml:space="preserve">First name Last name </w:t>
      </w:r>
      <w:r w:rsidRPr="00CC06A6">
        <w:rPr>
          <w:highlight w:val="yellow"/>
          <w:lang w:val="en-GB"/>
        </w:rPr>
        <w:tab/>
      </w:r>
      <w:r w:rsidR="00071F44" w:rsidRPr="00CC06A6">
        <w:rPr>
          <w:lang w:val="en-GB"/>
        </w:rPr>
        <w:tab/>
      </w:r>
      <w:r w:rsidR="00071F44" w:rsidRPr="00CC06A6">
        <w:rPr>
          <w:lang w:val="en-GB"/>
        </w:rPr>
        <w:tab/>
      </w:r>
      <w:r w:rsidR="00071F44" w:rsidRPr="00CC06A6">
        <w:rPr>
          <w:lang w:val="en-GB"/>
        </w:rPr>
        <w:tab/>
      </w:r>
      <w:r w:rsidRPr="00CC06A6">
        <w:rPr>
          <w:highlight w:val="yellow"/>
          <w:lang w:val="en-GB"/>
        </w:rPr>
        <w:t>Company a</w:t>
      </w:r>
      <w:r w:rsidR="00E06204">
        <w:rPr>
          <w:highlight w:val="yellow"/>
          <w:lang w:val="en-GB"/>
        </w:rPr>
        <w:t>.</w:t>
      </w:r>
      <w:r w:rsidRPr="00CC06A6">
        <w:rPr>
          <w:highlight w:val="yellow"/>
          <w:lang w:val="en-GB"/>
        </w:rPr>
        <w:t>s</w:t>
      </w:r>
      <w:r w:rsidR="00E06204">
        <w:rPr>
          <w:lang w:val="en-GB"/>
        </w:rPr>
        <w:t>.</w:t>
      </w:r>
    </w:p>
    <w:p w14:paraId="257675B1" w14:textId="55C2199E" w:rsidR="00796815" w:rsidRPr="00CC06A6" w:rsidRDefault="00796815" w:rsidP="007663C1">
      <w:pPr>
        <w:jc w:val="both"/>
        <w:rPr>
          <w:lang w:val="en-GB"/>
        </w:rPr>
      </w:pPr>
      <w:r w:rsidRPr="00CC06A6">
        <w:rPr>
          <w:lang w:val="en-GB"/>
        </w:rPr>
        <w:tab/>
      </w:r>
      <w:r w:rsidR="00F341A1" w:rsidRPr="00CC06A6">
        <w:rPr>
          <w:lang w:val="en-GB"/>
        </w:rPr>
        <w:tab/>
      </w:r>
      <w:r w:rsidR="00F341A1" w:rsidRPr="00CC06A6">
        <w:rPr>
          <w:lang w:val="en-GB"/>
        </w:rPr>
        <w:tab/>
      </w:r>
      <w:r w:rsidR="00F341A1" w:rsidRPr="00CC06A6">
        <w:rPr>
          <w:lang w:val="en-GB"/>
        </w:rPr>
        <w:tab/>
      </w:r>
      <w:r w:rsidR="00F341A1" w:rsidRPr="00CC06A6">
        <w:rPr>
          <w:lang w:val="en-GB"/>
        </w:rPr>
        <w:tab/>
      </w:r>
      <w:r w:rsidR="00F341A1" w:rsidRPr="00CC06A6">
        <w:rPr>
          <w:lang w:val="en-GB"/>
        </w:rPr>
        <w:tab/>
      </w:r>
      <w:r w:rsidR="00E06204">
        <w:rPr>
          <w:lang w:val="en-GB"/>
        </w:rPr>
        <w:tab/>
      </w:r>
      <w:r w:rsidRPr="00CC06A6">
        <w:rPr>
          <w:lang w:val="en-GB"/>
        </w:rPr>
        <w:t>[</w:t>
      </w:r>
      <w:r w:rsidRPr="00CC06A6">
        <w:rPr>
          <w:highlight w:val="yellow"/>
          <w:lang w:val="en-GB"/>
        </w:rPr>
        <w:t>•</w:t>
      </w:r>
      <w:r w:rsidRPr="00CC06A6">
        <w:rPr>
          <w:lang w:val="en-GB"/>
        </w:rPr>
        <w:t>]</w:t>
      </w:r>
    </w:p>
    <w:p w14:paraId="477B355F" w14:textId="77777777" w:rsidR="00796815" w:rsidRPr="00CC06A6" w:rsidRDefault="00796815" w:rsidP="007663C1">
      <w:pPr>
        <w:jc w:val="both"/>
        <w:rPr>
          <w:lang w:val="en-GB"/>
        </w:rPr>
      </w:pPr>
      <w:r w:rsidRPr="00CC06A6">
        <w:rPr>
          <w:lang w:val="en-GB"/>
        </w:rPr>
        <w:t>Attachments:</w:t>
      </w:r>
    </w:p>
    <w:p w14:paraId="5CBB69C8" w14:textId="77777777" w:rsidR="00796815" w:rsidRPr="00CC06A6" w:rsidRDefault="00796815" w:rsidP="007663C1">
      <w:pPr>
        <w:jc w:val="both"/>
        <w:rPr>
          <w:lang w:val="en-GB"/>
        </w:rPr>
      </w:pPr>
      <w:r w:rsidRPr="00CC06A6">
        <w:rPr>
          <w:lang w:val="en-GB"/>
        </w:rPr>
        <w:t>Assets and Transferred Contracts</w:t>
      </w:r>
    </w:p>
    <w:p w14:paraId="5A3955A4" w14:textId="2A7CDB03" w:rsidR="00796815" w:rsidRPr="00CC06A6" w:rsidRDefault="00796815" w:rsidP="007663C1">
      <w:pPr>
        <w:pStyle w:val="Nzev"/>
        <w:jc w:val="both"/>
        <w:rPr>
          <w:lang w:val="en-GB"/>
        </w:rPr>
      </w:pPr>
      <w:r w:rsidRPr="00CC06A6">
        <w:rPr>
          <w:lang w:val="en-GB"/>
        </w:rPr>
        <w:lastRenderedPageBreak/>
        <w:t>Annex No. 1</w:t>
      </w:r>
    </w:p>
    <w:p w14:paraId="6497523D" w14:textId="77777777" w:rsidR="00796815" w:rsidRPr="00CC06A6" w:rsidRDefault="00796815" w:rsidP="007663C1">
      <w:pPr>
        <w:jc w:val="both"/>
        <w:rPr>
          <w:b/>
          <w:bCs/>
          <w:lang w:val="en-GB"/>
        </w:rPr>
      </w:pPr>
      <w:r w:rsidRPr="00CC06A6">
        <w:rPr>
          <w:b/>
          <w:bCs/>
          <w:lang w:val="en-GB"/>
        </w:rPr>
        <w:t>Assets and Transferred Contracts</w:t>
      </w:r>
    </w:p>
    <w:p w14:paraId="1C3AC9F3" w14:textId="77777777" w:rsidR="00796815" w:rsidRPr="00CC06A6" w:rsidRDefault="00796815" w:rsidP="007663C1">
      <w:pPr>
        <w:jc w:val="both"/>
        <w:rPr>
          <w:lang w:val="en-GB"/>
        </w:rPr>
      </w:pPr>
    </w:p>
    <w:p w14:paraId="50CA5608" w14:textId="1DFC278B" w:rsidR="00796815" w:rsidRPr="00CC06A6" w:rsidRDefault="00796815" w:rsidP="007663C1">
      <w:pPr>
        <w:jc w:val="both"/>
        <w:rPr>
          <w:u w:val="single"/>
          <w:lang w:val="en-GB"/>
        </w:rPr>
      </w:pPr>
      <w:r w:rsidRPr="00CC06A6">
        <w:rPr>
          <w:u w:val="single"/>
          <w:lang w:val="en-GB"/>
        </w:rPr>
        <w:t>Assets:</w:t>
      </w:r>
    </w:p>
    <w:p w14:paraId="5C1C0A66" w14:textId="77777777" w:rsidR="003109DF" w:rsidRPr="00CC06A6" w:rsidRDefault="00796815" w:rsidP="007663C1">
      <w:pPr>
        <w:pStyle w:val="ACVceroveseznam"/>
        <w:jc w:val="both"/>
        <w:rPr>
          <w:highlight w:val="yellow"/>
          <w:lang w:val="en-GB"/>
        </w:rPr>
      </w:pPr>
      <w:r w:rsidRPr="00CC06A6">
        <w:rPr>
          <w:highlight w:val="yellow"/>
          <w:lang w:val="en-GB"/>
        </w:rPr>
        <w:t>F1 Share</w:t>
      </w:r>
    </w:p>
    <w:p w14:paraId="02772F2A" w14:textId="77777777" w:rsidR="003109DF" w:rsidRPr="00CC06A6" w:rsidRDefault="00796815" w:rsidP="007663C1">
      <w:pPr>
        <w:pStyle w:val="ACVceroveseznam"/>
        <w:jc w:val="both"/>
        <w:rPr>
          <w:lang w:val="en-GB"/>
        </w:rPr>
      </w:pPr>
      <w:r w:rsidRPr="00CC06A6">
        <w:rPr>
          <w:lang w:val="en-GB"/>
        </w:rPr>
        <w:t>Trademark file no.</w:t>
      </w:r>
    </w:p>
    <w:p w14:paraId="73B6D3A0" w14:textId="2B595908" w:rsidR="003109DF" w:rsidRPr="00CC06A6" w:rsidRDefault="00796815" w:rsidP="007663C1">
      <w:pPr>
        <w:pStyle w:val="ACVceroveseznam"/>
        <w:jc w:val="both"/>
        <w:rPr>
          <w:lang w:val="en-GB"/>
        </w:rPr>
      </w:pPr>
      <w:r w:rsidRPr="00CC06A6">
        <w:rPr>
          <w:highlight w:val="yellow"/>
          <w:lang w:val="en-GB"/>
        </w:rPr>
        <w:t>[•</w:t>
      </w:r>
      <w:r w:rsidRPr="00CC06A6">
        <w:rPr>
          <w:lang w:val="en-GB"/>
        </w:rPr>
        <w:t>]</w:t>
      </w:r>
    </w:p>
    <w:p w14:paraId="50AFDE72" w14:textId="3E29F795" w:rsidR="003109DF" w:rsidRPr="00CC06A6" w:rsidRDefault="00796815" w:rsidP="007663C1">
      <w:pPr>
        <w:pStyle w:val="ACVceroveseznam"/>
        <w:jc w:val="both"/>
        <w:rPr>
          <w:lang w:val="en-GB"/>
        </w:rPr>
      </w:pPr>
      <w:r w:rsidRPr="00CC06A6">
        <w:rPr>
          <w:lang w:val="en-GB"/>
        </w:rPr>
        <w:t>Contact list</w:t>
      </w:r>
    </w:p>
    <w:p w14:paraId="5C5B6F3E" w14:textId="3F919FE5" w:rsidR="00796815" w:rsidRPr="00CC06A6" w:rsidRDefault="00796815" w:rsidP="007663C1">
      <w:pPr>
        <w:pStyle w:val="ACVceroveseznam"/>
        <w:jc w:val="both"/>
        <w:rPr>
          <w:lang w:val="en-GB"/>
        </w:rPr>
      </w:pPr>
      <w:r w:rsidRPr="00CC06A6">
        <w:rPr>
          <w:lang w:val="en-GB"/>
        </w:rPr>
        <w:t>Active litigation</w:t>
      </w:r>
    </w:p>
    <w:p w14:paraId="3AC77D22" w14:textId="77777777" w:rsidR="00796815" w:rsidRPr="00CC06A6" w:rsidRDefault="00796815" w:rsidP="007663C1">
      <w:pPr>
        <w:jc w:val="both"/>
        <w:rPr>
          <w:lang w:val="en-GB"/>
        </w:rPr>
      </w:pPr>
    </w:p>
    <w:p w14:paraId="12185281" w14:textId="77777777" w:rsidR="00796815" w:rsidRPr="00CC06A6" w:rsidRDefault="00796815" w:rsidP="007663C1">
      <w:pPr>
        <w:jc w:val="both"/>
        <w:rPr>
          <w:u w:val="single"/>
          <w:lang w:val="en-GB"/>
        </w:rPr>
      </w:pPr>
      <w:r w:rsidRPr="00CC06A6">
        <w:rPr>
          <w:u w:val="single"/>
          <w:lang w:val="en-GB"/>
        </w:rPr>
        <w:t>Transferred contracts:</w:t>
      </w:r>
    </w:p>
    <w:p w14:paraId="296AFC1C" w14:textId="7CEFFE4F" w:rsidR="003109DF" w:rsidRPr="00CC06A6" w:rsidRDefault="00796815" w:rsidP="007663C1">
      <w:pPr>
        <w:pStyle w:val="ACVceroveseznam"/>
        <w:numPr>
          <w:ilvl w:val="0"/>
          <w:numId w:val="44"/>
        </w:numPr>
        <w:jc w:val="both"/>
        <w:rPr>
          <w:lang w:val="en-GB"/>
        </w:rPr>
      </w:pPr>
      <w:r w:rsidRPr="00CC06A6">
        <w:rPr>
          <w:lang w:val="en-GB"/>
        </w:rPr>
        <w:t>Contracts with suppliers</w:t>
      </w:r>
    </w:p>
    <w:p w14:paraId="0CEE5808" w14:textId="5435A796" w:rsidR="00796815" w:rsidRPr="00CC06A6" w:rsidRDefault="00796815" w:rsidP="007663C1">
      <w:pPr>
        <w:pStyle w:val="ACVceroveseznam"/>
        <w:numPr>
          <w:ilvl w:val="0"/>
          <w:numId w:val="44"/>
        </w:numPr>
        <w:jc w:val="both"/>
        <w:rPr>
          <w:lang w:val="en-GB"/>
        </w:rPr>
      </w:pPr>
      <w:r w:rsidRPr="00CC06A6">
        <w:rPr>
          <w:lang w:val="en-GB"/>
        </w:rPr>
        <w:t>Contracts with customers</w:t>
      </w:r>
    </w:p>
    <w:p w14:paraId="6BA40B48" w14:textId="1DE5F881" w:rsidR="000A1ABB" w:rsidRPr="00CC06A6" w:rsidRDefault="000A1ABB" w:rsidP="007663C1">
      <w:pPr>
        <w:jc w:val="both"/>
        <w:rPr>
          <w:lang w:val="en-GB" w:eastAsia="cs-CZ"/>
        </w:rPr>
      </w:pPr>
    </w:p>
    <w:sectPr w:rsidR="000A1ABB" w:rsidRPr="00CC06A6" w:rsidSect="00FE4FE1">
      <w:headerReference w:type="even" r:id="rId11"/>
      <w:headerReference w:type="default" r:id="rId12"/>
      <w:footerReference w:type="even" r:id="rId13"/>
      <w:footerReference w:type="default" r:id="rId14"/>
      <w:headerReference w:type="first" r:id="rId15"/>
      <w:pgSz w:w="11910" w:h="16840" w:code="9"/>
      <w:pgMar w:top="567" w:right="1412" w:bottom="816" w:left="1412" w:header="567" w:footer="113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D55D4" w14:textId="77777777" w:rsidR="002C0365" w:rsidRDefault="002C0365" w:rsidP="00A02FDF">
      <w:r>
        <w:separator/>
      </w:r>
    </w:p>
    <w:p w14:paraId="3EB29A4E" w14:textId="77777777" w:rsidR="002C0365" w:rsidRDefault="002C0365" w:rsidP="00A02FDF"/>
    <w:p w14:paraId="64D67894" w14:textId="77777777" w:rsidR="002C0365" w:rsidRDefault="002C0365" w:rsidP="00A02FDF"/>
  </w:endnote>
  <w:endnote w:type="continuationSeparator" w:id="0">
    <w:p w14:paraId="35486A74" w14:textId="77777777" w:rsidR="002C0365" w:rsidRDefault="002C0365" w:rsidP="00A02FDF">
      <w:r>
        <w:continuationSeparator/>
      </w:r>
    </w:p>
    <w:p w14:paraId="3628C6BF" w14:textId="77777777" w:rsidR="002C0365" w:rsidRDefault="002C0365" w:rsidP="00A02FDF"/>
    <w:p w14:paraId="555D68B9" w14:textId="77777777" w:rsidR="002C0365" w:rsidRDefault="002C0365" w:rsidP="00A02F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RW DIN">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Arial Black">
    <w:panose1 w:val="020B0A04020102020204"/>
    <w:charset w:val="00"/>
    <w:family w:val="swiss"/>
    <w:pitch w:val="variable"/>
    <w:sig w:usb0="A00002AF" w:usb1="400078FB" w:usb2="00000000" w:usb3="00000000" w:csb0="0000009F" w:csb1="00000000"/>
  </w:font>
  <w:font w:name="URWDIN-Italic">
    <w:altName w:val="Calibri"/>
    <w:charset w:val="00"/>
    <w:family w:val="auto"/>
    <w:pitch w:val="default"/>
  </w:font>
  <w:font w:name="Minion Pro">
    <w:altName w:val="Times New Roman"/>
    <w:panose1 w:val="00000000000000000000"/>
    <w:charset w:val="00"/>
    <w:family w:val="roman"/>
    <w:notTrueType/>
    <w:pitch w:val="variable"/>
    <w:sig w:usb0="60000287" w:usb1="00000001" w:usb2="00000000" w:usb3="00000000" w:csb0="0000019F" w:csb1="00000000"/>
  </w:font>
  <w:font w:name="URWDIN-Dem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2109229682"/>
      <w:docPartObj>
        <w:docPartGallery w:val="Page Numbers (Bottom of Page)"/>
        <w:docPartUnique/>
      </w:docPartObj>
    </w:sdtPr>
    <w:sdtEndPr>
      <w:rPr>
        <w:rStyle w:val="slostrnky"/>
      </w:rPr>
    </w:sdtEndPr>
    <w:sdtContent>
      <w:p w14:paraId="0A10BA02" w14:textId="65B72A3D" w:rsidR="00DC06B6" w:rsidRDefault="00DC06B6" w:rsidP="008D3B13">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39AD93D1" w14:textId="77777777" w:rsidR="00DC06B6" w:rsidRDefault="00DC06B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445074155"/>
      <w:docPartObj>
        <w:docPartGallery w:val="Page Numbers (Bottom of Page)"/>
        <w:docPartUnique/>
      </w:docPartObj>
    </w:sdtPr>
    <w:sdtEndPr>
      <w:rPr>
        <w:rStyle w:val="slostrnky"/>
        <w:color w:val="FFB000"/>
      </w:rPr>
    </w:sdtEndPr>
    <w:sdtContent>
      <w:p w14:paraId="2332D4F7" w14:textId="1A8FC296" w:rsidR="00DC06B6" w:rsidRPr="00830A6A" w:rsidRDefault="00DC06B6" w:rsidP="008D3B13">
        <w:pPr>
          <w:pStyle w:val="Zpat"/>
          <w:framePr w:wrap="none" w:vAnchor="text" w:hAnchor="margin" w:xAlign="center" w:y="1"/>
          <w:rPr>
            <w:rStyle w:val="slostrnky"/>
            <w:color w:val="FFB000"/>
          </w:rPr>
        </w:pPr>
        <w:r w:rsidRPr="00D46B17">
          <w:rPr>
            <w:rStyle w:val="slostrnky"/>
            <w:color w:val="000000" w:themeColor="text1"/>
          </w:rPr>
          <w:fldChar w:fldCharType="begin"/>
        </w:r>
        <w:r w:rsidRPr="00D46B17">
          <w:rPr>
            <w:rStyle w:val="slostrnky"/>
            <w:color w:val="000000" w:themeColor="text1"/>
          </w:rPr>
          <w:instrText xml:space="preserve"> PAGE </w:instrText>
        </w:r>
        <w:r w:rsidRPr="00D46B17">
          <w:rPr>
            <w:rStyle w:val="slostrnky"/>
            <w:color w:val="000000" w:themeColor="text1"/>
          </w:rPr>
          <w:fldChar w:fldCharType="separate"/>
        </w:r>
        <w:r w:rsidRPr="00D46B17">
          <w:rPr>
            <w:rStyle w:val="slostrnky"/>
            <w:noProof/>
            <w:color w:val="000000" w:themeColor="text1"/>
          </w:rPr>
          <w:t>1</w:t>
        </w:r>
        <w:r w:rsidRPr="00D46B17">
          <w:rPr>
            <w:rStyle w:val="slostrnky"/>
            <w:color w:val="000000" w:themeColor="text1"/>
          </w:rPr>
          <w:fldChar w:fldCharType="end"/>
        </w:r>
      </w:p>
    </w:sdtContent>
  </w:sdt>
  <w:p w14:paraId="1FE6FB7C" w14:textId="77777777" w:rsidR="00BD6D71" w:rsidRPr="00830A6A" w:rsidRDefault="00BD6D71">
    <w:pPr>
      <w:pStyle w:val="Zpat"/>
      <w:rPr>
        <w:color w:val="FFB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5B250" w14:textId="77777777" w:rsidR="002C0365" w:rsidRDefault="002C0365" w:rsidP="00A02FDF">
      <w:r>
        <w:separator/>
      </w:r>
    </w:p>
    <w:p w14:paraId="4236A791" w14:textId="77777777" w:rsidR="002C0365" w:rsidRDefault="002C0365" w:rsidP="00A02FDF"/>
    <w:p w14:paraId="45C72CEF" w14:textId="77777777" w:rsidR="002C0365" w:rsidRDefault="002C0365" w:rsidP="00A02FDF"/>
  </w:footnote>
  <w:footnote w:type="continuationSeparator" w:id="0">
    <w:p w14:paraId="5C6F4AA1" w14:textId="77777777" w:rsidR="002C0365" w:rsidRDefault="002C0365" w:rsidP="00A02FDF">
      <w:r>
        <w:continuationSeparator/>
      </w:r>
    </w:p>
    <w:p w14:paraId="348EE6E5" w14:textId="77777777" w:rsidR="002C0365" w:rsidRDefault="002C0365" w:rsidP="00A02FDF"/>
    <w:p w14:paraId="693CA1F3" w14:textId="77777777" w:rsidR="002C0365" w:rsidRDefault="002C0365" w:rsidP="00A02F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3AE68" w14:textId="181D7256" w:rsidR="00D33DEA" w:rsidRDefault="00DC00FC">
    <w:pPr>
      <w:pStyle w:val="Zhlav"/>
    </w:pPr>
    <w:r>
      <w:rPr>
        <w:noProof/>
      </w:rPr>
      <w:pict w14:anchorId="3CB7FD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395108" o:spid="_x0000_s1029" type="#_x0000_t75" style="position:absolute;margin-left:0;margin-top:0;width:540pt;height:540pt;z-index:-251640832;mso-wrap-edited:f;mso-position-horizontal:center;mso-position-horizontal-relative:margin;mso-position-vertical:center;mso-position-vertical-relative:margin" o:allowincell="f">
          <v:imagedata r:id="rId1" o:title="acredos panák pozadí"/>
          <w10:wrap anchorx="margin" anchory="margin"/>
        </v:shape>
      </w:pict>
    </w:r>
    <w:r>
      <w:rPr>
        <w:noProof/>
      </w:rPr>
      <w:pict w14:anchorId="1F560125">
        <v:shape id="_x0000_s1028" type="#_x0000_t75" style="position:absolute;margin-left:0;margin-top:0;width:540pt;height:540pt;z-index:-251646976;mso-wrap-edited:f;mso-position-horizontal:center;mso-position-horizontal-relative:margin;mso-position-vertical:center;mso-position-vertical-relative:margin" o:allowincell="f">
          <v:imagedata r:id="rId2" o:title="šedý vodoznak"/>
          <w10:wrap anchorx="margin" anchory="margin"/>
        </v:shape>
      </w:pict>
    </w:r>
    <w:r>
      <w:rPr>
        <w:noProof/>
      </w:rPr>
      <w:pict w14:anchorId="5EA3ECF2">
        <v:shape id="_x0000_s1027" type="#_x0000_t75" style="position:absolute;margin-left:0;margin-top:0;width:540pt;height:540pt;z-index:-251653120;mso-wrap-edited:f;mso-position-horizontal:center;mso-position-horizontal-relative:margin;mso-position-vertical:center;mso-position-vertical-relative:margin" o:allowincell="f">
          <v:imagedata r:id="rId3" o:title="vodoznak acred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7B8BE" w14:textId="7E72F8B5" w:rsidR="00D33DEA" w:rsidRPr="00F4445F" w:rsidRDefault="00DC00FC" w:rsidP="00DC06B6">
    <w:pPr>
      <w:pStyle w:val="Zhlav"/>
      <w:jc w:val="center"/>
      <w:rPr>
        <w:color w:val="FFB000"/>
      </w:rPr>
    </w:pPr>
    <w:r>
      <w:rPr>
        <w:noProof/>
        <w:color w:val="FFB000"/>
      </w:rPr>
      <w:pict w14:anchorId="4499D8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395109" o:spid="_x0000_s1026" type="#_x0000_t75" style="position:absolute;left:0;text-align:left;margin-left:0;margin-top:0;width:540pt;height:540pt;z-index:-251637760;mso-wrap-edited:f;mso-position-horizontal:center;mso-position-horizontal-relative:margin;mso-position-vertical:center;mso-position-vertical-relative:margin" o:allowincell="f">
          <v:imagedata r:id="rId1" o:title="acredos panák pozadí"/>
          <w10:wrap anchorx="margin" anchory="margin"/>
        </v:shape>
      </w:pict>
    </w:r>
    <w:r w:rsidR="002826BC">
      <w:rPr>
        <w:color w:val="FFB000"/>
      </w:rPr>
      <w:t>Agreement between partners</w:t>
    </w:r>
  </w:p>
  <w:p w14:paraId="37D12AEB" w14:textId="77777777" w:rsidR="002B5BCD" w:rsidRPr="00DC06B6" w:rsidRDefault="002B5BCD" w:rsidP="00DC06B6">
    <w:pPr>
      <w:pStyle w:val="Zhlav"/>
      <w:jc w:val="center"/>
      <w:rPr>
        <w:color w:val="FFB000"/>
      </w:rPr>
    </w:pPr>
  </w:p>
  <w:p w14:paraId="24E0ABAC" w14:textId="6E5029A5" w:rsidR="00DC06B6" w:rsidRPr="00DC06B6" w:rsidRDefault="00DC06B6" w:rsidP="007666D4">
    <w:pPr>
      <w:pStyle w:val="Zhlav"/>
      <w:rPr>
        <w:color w:val="FFB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C040" w14:textId="6ADF4C5B" w:rsidR="00B55104" w:rsidRDefault="00DC00FC">
    <w:pPr>
      <w:pStyle w:val="Zhlav"/>
    </w:pPr>
    <w:r>
      <w:rPr>
        <w:noProof/>
      </w:rPr>
      <w:pict w14:anchorId="13812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395107" o:spid="_x0000_s1025" type="#_x0000_t75" style="position:absolute;margin-left:0;margin-top:0;width:540pt;height:540pt;z-index:-251643904;mso-wrap-edited:f;mso-position-horizontal:center;mso-position-horizontal-relative:margin;mso-position-vertical:center;mso-position-vertical-relative:margin" o:allowincell="f">
          <v:imagedata r:id="rId1" o:title="acredos panák pozadí"/>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37CBCA0"/>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1641090"/>
    <w:multiLevelType w:val="multilevel"/>
    <w:tmpl w:val="0405001D"/>
    <w:styleLink w:val="Aktulnseznam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8885931"/>
    <w:multiLevelType w:val="multilevel"/>
    <w:tmpl w:val="A8704A1C"/>
    <w:styleLink w:val="Aktulnseznam6"/>
    <w:lvl w:ilvl="0">
      <w:start w:val="1"/>
      <w:numFmt w:val="upperRoman"/>
      <w:lvlText w:val="%1."/>
      <w:lvlJc w:val="right"/>
      <w:pPr>
        <w:ind w:left="567" w:hanging="567"/>
      </w:pPr>
      <w:rPr>
        <w:rFonts w:hint="default"/>
        <w:color w:val="FFB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A64E48"/>
    <w:multiLevelType w:val="multilevel"/>
    <w:tmpl w:val="D34CBAA2"/>
    <w:lvl w:ilvl="0">
      <w:start w:val="1"/>
      <w:numFmt w:val="bullet"/>
      <w:pStyle w:val="Odstavecseseznamem"/>
      <w:lvlText w:val=""/>
      <w:lvlJc w:val="left"/>
      <w:pPr>
        <w:ind w:left="851" w:hanging="851"/>
      </w:pPr>
      <w:rPr>
        <w:rFonts w:ascii="Symbol" w:hAnsi="Symbol" w:hint="default"/>
        <w:color w:val="FFB000"/>
      </w:rPr>
    </w:lvl>
    <w:lvl w:ilvl="1">
      <w:start w:val="1"/>
      <w:numFmt w:val="bullet"/>
      <w:lvlText w:val="o"/>
      <w:lvlJc w:val="left"/>
      <w:pPr>
        <w:tabs>
          <w:tab w:val="num" w:pos="851"/>
        </w:tabs>
        <w:ind w:left="1701" w:hanging="850"/>
      </w:pPr>
      <w:rPr>
        <w:rFonts w:ascii="Courier New" w:hAnsi="Courier New" w:hint="default"/>
        <w:color w:val="FFB000"/>
      </w:rPr>
    </w:lvl>
    <w:lvl w:ilvl="2">
      <w:start w:val="1"/>
      <w:numFmt w:val="bullet"/>
      <w:lvlText w:val="§"/>
      <w:lvlJc w:val="left"/>
      <w:pPr>
        <w:ind w:left="2552" w:hanging="851"/>
      </w:pPr>
      <w:rPr>
        <w:rFonts w:ascii="Wingdings" w:hAnsi="Wingdings" w:hint="default"/>
        <w:color w:val="FFB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417C44"/>
    <w:multiLevelType w:val="multilevel"/>
    <w:tmpl w:val="3ED496FA"/>
    <w:lvl w:ilvl="0">
      <w:start w:val="1"/>
      <w:numFmt w:val="decimal"/>
      <w:pStyle w:val="ACVceroveseznam"/>
      <w:lvlText w:val="%1."/>
      <w:lvlJc w:val="left"/>
      <w:pPr>
        <w:ind w:left="851" w:hanging="851"/>
      </w:pPr>
      <w:rPr>
        <w:rFonts w:ascii="Arial" w:hAnsi="Arial" w:hint="default"/>
        <w:color w:val="FFB000"/>
      </w:rPr>
    </w:lvl>
    <w:lvl w:ilvl="1">
      <w:start w:val="1"/>
      <w:numFmt w:val="lowerLetter"/>
      <w:lvlText w:val="%2)"/>
      <w:lvlJc w:val="left"/>
      <w:pPr>
        <w:ind w:left="1701" w:hanging="850"/>
      </w:pPr>
      <w:rPr>
        <w:rFonts w:ascii="Arial" w:hAnsi="Arial" w:hint="default"/>
        <w:color w:val="FFB000"/>
      </w:rPr>
    </w:lvl>
    <w:lvl w:ilvl="2">
      <w:start w:val="1"/>
      <w:numFmt w:val="bullet"/>
      <w:lvlText w:val=""/>
      <w:lvlJc w:val="left"/>
      <w:pPr>
        <w:tabs>
          <w:tab w:val="num" w:pos="1701"/>
        </w:tabs>
        <w:ind w:left="2552" w:hanging="851"/>
      </w:pPr>
      <w:rPr>
        <w:rFonts w:ascii="Symbol" w:hAnsi="Symbol" w:hint="default"/>
        <w:color w:val="FFB00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BAC57B6"/>
    <w:multiLevelType w:val="hybridMultilevel"/>
    <w:tmpl w:val="AF9EBFD2"/>
    <w:lvl w:ilvl="0" w:tplc="568A7208">
      <w:start w:val="1"/>
      <w:numFmt w:val="decimal"/>
      <w:pStyle w:val="1ai"/>
      <w:lvlText w:val="%1.a.i"/>
      <w:lvlJc w:val="left"/>
      <w:pPr>
        <w:ind w:left="360" w:hanging="360"/>
      </w:pPr>
      <w:rPr>
        <w:rFonts w:hint="default"/>
        <w:b/>
        <w:i w:val="0"/>
        <w:caps w:val="0"/>
        <w:strike w:val="0"/>
        <w:dstrike w:val="0"/>
        <w:vanish/>
        <w:color w:val="000000" w:themeColor="text1"/>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E37F73"/>
    <w:multiLevelType w:val="multilevel"/>
    <w:tmpl w:val="26D2C15A"/>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7" w15:restartNumberingAfterBreak="0">
    <w:nsid w:val="2D583561"/>
    <w:multiLevelType w:val="hybridMultilevel"/>
    <w:tmpl w:val="286C19FC"/>
    <w:lvl w:ilvl="0" w:tplc="DEBA2AE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F2557DE"/>
    <w:multiLevelType w:val="hybridMultilevel"/>
    <w:tmpl w:val="A2A66BE2"/>
    <w:lvl w:ilvl="0" w:tplc="DE5AAB08">
      <w:start w:val="1"/>
      <w:numFmt w:val="upperRoman"/>
      <w:pStyle w:val="OdstravecAcrecosa"/>
      <w:lvlText w:val="%1."/>
      <w:lvlJc w:val="left"/>
      <w:pPr>
        <w:ind w:left="2268" w:hanging="567"/>
      </w:pPr>
      <w:rPr>
        <w:rFonts w:hint="default"/>
        <w:color w:val="FFB000"/>
      </w:rPr>
    </w:lvl>
    <w:lvl w:ilvl="1" w:tplc="04050019" w:tentative="1">
      <w:start w:val="1"/>
      <w:numFmt w:val="lowerLetter"/>
      <w:lvlText w:val="%2."/>
      <w:lvlJc w:val="left"/>
      <w:pPr>
        <w:ind w:left="3141" w:hanging="360"/>
      </w:pPr>
    </w:lvl>
    <w:lvl w:ilvl="2" w:tplc="0405001B" w:tentative="1">
      <w:start w:val="1"/>
      <w:numFmt w:val="lowerRoman"/>
      <w:lvlText w:val="%3."/>
      <w:lvlJc w:val="right"/>
      <w:pPr>
        <w:ind w:left="3861" w:hanging="180"/>
      </w:pPr>
    </w:lvl>
    <w:lvl w:ilvl="3" w:tplc="0405000F" w:tentative="1">
      <w:start w:val="1"/>
      <w:numFmt w:val="decimal"/>
      <w:lvlText w:val="%4."/>
      <w:lvlJc w:val="left"/>
      <w:pPr>
        <w:ind w:left="4581" w:hanging="360"/>
      </w:pPr>
    </w:lvl>
    <w:lvl w:ilvl="4" w:tplc="04050019" w:tentative="1">
      <w:start w:val="1"/>
      <w:numFmt w:val="lowerLetter"/>
      <w:lvlText w:val="%5."/>
      <w:lvlJc w:val="left"/>
      <w:pPr>
        <w:ind w:left="5301" w:hanging="360"/>
      </w:pPr>
    </w:lvl>
    <w:lvl w:ilvl="5" w:tplc="0405001B" w:tentative="1">
      <w:start w:val="1"/>
      <w:numFmt w:val="lowerRoman"/>
      <w:lvlText w:val="%6."/>
      <w:lvlJc w:val="right"/>
      <w:pPr>
        <w:ind w:left="6021" w:hanging="180"/>
      </w:pPr>
    </w:lvl>
    <w:lvl w:ilvl="6" w:tplc="0405000F" w:tentative="1">
      <w:start w:val="1"/>
      <w:numFmt w:val="decimal"/>
      <w:lvlText w:val="%7."/>
      <w:lvlJc w:val="left"/>
      <w:pPr>
        <w:ind w:left="6741" w:hanging="360"/>
      </w:pPr>
    </w:lvl>
    <w:lvl w:ilvl="7" w:tplc="04050019" w:tentative="1">
      <w:start w:val="1"/>
      <w:numFmt w:val="lowerLetter"/>
      <w:lvlText w:val="%8."/>
      <w:lvlJc w:val="left"/>
      <w:pPr>
        <w:ind w:left="7461" w:hanging="360"/>
      </w:pPr>
    </w:lvl>
    <w:lvl w:ilvl="8" w:tplc="0405001B" w:tentative="1">
      <w:start w:val="1"/>
      <w:numFmt w:val="lowerRoman"/>
      <w:lvlText w:val="%9."/>
      <w:lvlJc w:val="right"/>
      <w:pPr>
        <w:ind w:left="8181" w:hanging="180"/>
      </w:pPr>
    </w:lvl>
  </w:abstractNum>
  <w:abstractNum w:abstractNumId="9" w15:restartNumberingAfterBreak="0">
    <w:nsid w:val="30F2616F"/>
    <w:multiLevelType w:val="multilevel"/>
    <w:tmpl w:val="8B56014C"/>
    <w:styleLink w:val="Aktulnseznam7"/>
    <w:lvl w:ilvl="0">
      <w:start w:val="1"/>
      <w:numFmt w:val="lowerLetter"/>
      <w:lvlText w:val="%1)"/>
      <w:lvlJc w:val="left"/>
      <w:pPr>
        <w:ind w:left="567" w:hanging="567"/>
      </w:pPr>
      <w:rPr>
        <w:rFonts w:hint="default"/>
        <w:color w:val="FFB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9D3FB6"/>
    <w:multiLevelType w:val="multilevel"/>
    <w:tmpl w:val="3B826D48"/>
    <w:styleLink w:val="Aktulnseznam2"/>
    <w:lvl w:ilvl="0">
      <w:start w:val="1"/>
      <w:numFmt w:val="decimal"/>
      <w:lvlText w:val="%1"/>
      <w:lvlJc w:val="left"/>
      <w:pPr>
        <w:ind w:left="432" w:hanging="432"/>
      </w:pPr>
      <w:rPr>
        <w:rFonts w:hint="default"/>
        <w:i w:val="0"/>
        <w:iCs/>
      </w:rPr>
    </w:lvl>
    <w:lvl w:ilvl="1">
      <w:start w:val="1"/>
      <w:numFmt w:val="decimal"/>
      <w:lvlText w:val="%1.%2"/>
      <w:lvlJc w:val="left"/>
      <w:pPr>
        <w:ind w:left="576" w:hanging="576"/>
      </w:p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C17F7C"/>
    <w:multiLevelType w:val="multilevel"/>
    <w:tmpl w:val="BC8CF702"/>
    <w:styleLink w:val="Aktulnseznam5"/>
    <w:lvl w:ilvl="0">
      <w:start w:val="1"/>
      <w:numFmt w:val="bullet"/>
      <w:lvlText w:val=""/>
      <w:lvlJc w:val="left"/>
      <w:pPr>
        <w:ind w:left="567" w:hanging="567"/>
      </w:pPr>
      <w:rPr>
        <w:rFonts w:ascii="Symbol" w:hAnsi="Symbol" w:hint="default"/>
        <w:i w:val="0"/>
        <w:color w:val="FFB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372139"/>
    <w:multiLevelType w:val="hybridMultilevel"/>
    <w:tmpl w:val="C052A712"/>
    <w:lvl w:ilvl="0" w:tplc="26668E26">
      <w:start w:val="1"/>
      <w:numFmt w:val="lowerRoman"/>
      <w:pStyle w:val="OdstavecAcredosIII"/>
      <w:lvlText w:val="%1."/>
      <w:lvlJc w:val="left"/>
      <w:pPr>
        <w:ind w:left="567" w:hanging="567"/>
      </w:pPr>
      <w:rPr>
        <w:rFonts w:hint="default"/>
        <w:color w:val="FFB000"/>
      </w:rPr>
    </w:lvl>
    <w:lvl w:ilvl="1" w:tplc="FFFFFFFF">
      <w:start w:val="1"/>
      <w:numFmt w:val="bullet"/>
      <w:lvlText w:val="o"/>
      <w:lvlJc w:val="left"/>
      <w:pPr>
        <w:ind w:left="1440" w:hanging="360"/>
      </w:pPr>
      <w:rPr>
        <w:rFonts w:ascii="Courier New" w:hAnsi="Courier New" w:hint="default"/>
        <w:color w:val="FFB000"/>
      </w:rPr>
    </w:lvl>
    <w:lvl w:ilvl="2" w:tplc="FFFFFFFF">
      <w:start w:val="1"/>
      <w:numFmt w:val="bullet"/>
      <w:lvlText w:val=""/>
      <w:lvlJc w:val="left"/>
      <w:pPr>
        <w:ind w:left="2160" w:hanging="360"/>
      </w:pPr>
      <w:rPr>
        <w:rFonts w:ascii="Wingdings" w:hAnsi="Wingdings" w:hint="default"/>
        <w:color w:val="FFB0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599374F"/>
    <w:multiLevelType w:val="multilevel"/>
    <w:tmpl w:val="37BEDBF4"/>
    <w:lvl w:ilvl="0">
      <w:start w:val="1"/>
      <w:numFmt w:val="lowerLetter"/>
      <w:pStyle w:val="ACOdstaveca"/>
      <w:lvlText w:val="%1)"/>
      <w:lvlJc w:val="left"/>
      <w:pPr>
        <w:ind w:left="1571" w:hanging="851"/>
      </w:pPr>
      <w:rPr>
        <w:rFonts w:hint="default"/>
        <w:color w:val="FFB000"/>
      </w:rPr>
    </w:lvl>
    <w:lvl w:ilvl="1">
      <w:start w:val="1"/>
      <w:numFmt w:val="lowerLetter"/>
      <w:lvlText w:val="%2)"/>
      <w:lvlJc w:val="left"/>
      <w:pPr>
        <w:tabs>
          <w:tab w:val="num" w:pos="1571"/>
        </w:tabs>
        <w:ind w:left="2421" w:hanging="850"/>
      </w:pPr>
      <w:rPr>
        <w:rFonts w:hint="default"/>
        <w:color w:val="FFB000"/>
      </w:rPr>
    </w:lvl>
    <w:lvl w:ilvl="2">
      <w:start w:val="1"/>
      <w:numFmt w:val="lowerLetter"/>
      <w:lvlText w:val="%3)"/>
      <w:lvlJc w:val="left"/>
      <w:pPr>
        <w:ind w:left="3272" w:hanging="851"/>
      </w:pPr>
      <w:rPr>
        <w:rFonts w:hint="default"/>
        <w:color w:val="FFB000"/>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4" w15:restartNumberingAfterBreak="0">
    <w:nsid w:val="51D07249"/>
    <w:multiLevelType w:val="multilevel"/>
    <w:tmpl w:val="30268E70"/>
    <w:styleLink w:val="Aktulnseznam3"/>
    <w:lvl w:ilvl="0">
      <w:start w:val="1"/>
      <w:numFmt w:val="decimal"/>
      <w:lvlText w:val="%1"/>
      <w:lvlJc w:val="left"/>
      <w:pPr>
        <w:ind w:left="360" w:hanging="360"/>
      </w:pPr>
      <w:rPr>
        <w:rFonts w:ascii="Arial" w:hAnsi="Arial" w:hint="default"/>
        <w:i w:val="0"/>
        <w:iCs/>
        <w:color w:val="000000" w:themeColor="text1"/>
      </w:rPr>
    </w:lvl>
    <w:lvl w:ilvl="1">
      <w:start w:val="1"/>
      <w:numFmt w:val="lowerLetter"/>
      <w:lvlText w:val="%1.%2"/>
      <w:lvlJc w:val="left"/>
      <w:pPr>
        <w:ind w:left="576" w:hanging="576"/>
      </w:pPr>
      <w:rPr>
        <w:rFonts w:hint="default"/>
        <w:i w:val="0"/>
        <w:iCs/>
      </w:rPr>
    </w:lvl>
    <w:lvl w:ilvl="2">
      <w:start w:val="1"/>
      <w:numFmt w:val="lowerRoman"/>
      <w:lvlText w:val="%1.%2.%3"/>
      <w:lvlJc w:val="left"/>
      <w:pPr>
        <w:ind w:left="576" w:hanging="576"/>
      </w:pPr>
    </w:lvl>
    <w:lvl w:ilvl="3">
      <w:start w:val="1"/>
      <w:numFmt w:val="decimal"/>
      <w:lvlText w:val="%1.%2.%3.%4"/>
      <w:lvlJc w:val="left"/>
      <w:pPr>
        <w:ind w:left="864" w:hanging="864"/>
      </w:pPr>
      <w:rPr>
        <w:rFonts w:hint="default"/>
      </w:rPr>
    </w:lvl>
    <w:lvl w:ilvl="4">
      <w:start w:val="1"/>
      <w:numFmt w:val="lowerLetter"/>
      <w:lvlText w:val="%1.%2.%3.%4.%5"/>
      <w:lvlJc w:val="left"/>
      <w:pPr>
        <w:ind w:left="3600" w:hanging="3600"/>
      </w:pPr>
      <w:rPr>
        <w:rFonts w:hint="default"/>
      </w:rPr>
    </w:lvl>
    <w:lvl w:ilvl="5">
      <w:start w:val="1"/>
      <w:numFmt w:val="lowerRoman"/>
      <w:lvlText w:val="%1.%2.%3.%4.%5.%6"/>
      <w:lvlJc w:val="left"/>
      <w:pPr>
        <w:ind w:left="1296" w:hanging="1296"/>
      </w:pPr>
      <w:rPr>
        <w:rFonts w:hint="default"/>
      </w:rPr>
    </w:lvl>
    <w:lvl w:ilvl="6">
      <w:start w:val="1"/>
      <w:numFmt w:val="decimal"/>
      <w:lvlText w:val="%1.%2.%3.%4.%5.%6.%7"/>
      <w:lvlJc w:val="left"/>
      <w:pPr>
        <w:ind w:left="1296" w:hanging="1296"/>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4474860"/>
    <w:multiLevelType w:val="multilevel"/>
    <w:tmpl w:val="30268E70"/>
    <w:styleLink w:val="Aktulnseznam1"/>
    <w:lvl w:ilvl="0">
      <w:start w:val="1"/>
      <w:numFmt w:val="decimal"/>
      <w:lvlText w:val="%1"/>
      <w:lvlJc w:val="left"/>
      <w:pPr>
        <w:ind w:left="360" w:hanging="360"/>
      </w:pPr>
      <w:rPr>
        <w:rFonts w:ascii="Arial" w:hAnsi="Arial" w:hint="default"/>
        <w:i w:val="0"/>
        <w:iCs/>
        <w:color w:val="000000" w:themeColor="text1"/>
      </w:rPr>
    </w:lvl>
    <w:lvl w:ilvl="1">
      <w:start w:val="1"/>
      <w:numFmt w:val="lowerLetter"/>
      <w:lvlText w:val="%1.%2"/>
      <w:lvlJc w:val="left"/>
      <w:pPr>
        <w:ind w:left="576" w:hanging="576"/>
      </w:pPr>
      <w:rPr>
        <w:rFonts w:hint="default"/>
        <w:i w:val="0"/>
        <w:iCs/>
      </w:rPr>
    </w:lvl>
    <w:lvl w:ilvl="2">
      <w:start w:val="1"/>
      <w:numFmt w:val="lowerRoman"/>
      <w:lvlText w:val="%1.%2.%3"/>
      <w:lvlJc w:val="left"/>
      <w:pPr>
        <w:ind w:left="576" w:hanging="576"/>
      </w:pPr>
    </w:lvl>
    <w:lvl w:ilvl="3">
      <w:start w:val="1"/>
      <w:numFmt w:val="decimal"/>
      <w:lvlText w:val="%1.%2.%3.%4"/>
      <w:lvlJc w:val="left"/>
      <w:pPr>
        <w:ind w:left="864" w:hanging="864"/>
      </w:pPr>
      <w:rPr>
        <w:rFonts w:hint="default"/>
      </w:rPr>
    </w:lvl>
    <w:lvl w:ilvl="4">
      <w:start w:val="1"/>
      <w:numFmt w:val="lowerLetter"/>
      <w:lvlText w:val="%1.%2.%3.%4.%5"/>
      <w:lvlJc w:val="left"/>
      <w:pPr>
        <w:ind w:left="3600" w:hanging="3600"/>
      </w:pPr>
      <w:rPr>
        <w:rFonts w:hint="default"/>
      </w:rPr>
    </w:lvl>
    <w:lvl w:ilvl="5">
      <w:start w:val="1"/>
      <w:numFmt w:val="lowerRoman"/>
      <w:lvlText w:val="%1.%2.%3.%4.%5.%6"/>
      <w:lvlJc w:val="left"/>
      <w:pPr>
        <w:ind w:left="1296" w:hanging="1296"/>
      </w:pPr>
      <w:rPr>
        <w:rFonts w:hint="default"/>
      </w:rPr>
    </w:lvl>
    <w:lvl w:ilvl="6">
      <w:start w:val="1"/>
      <w:numFmt w:val="decimal"/>
      <w:lvlText w:val="%1.%2.%3.%4.%5.%6.%7"/>
      <w:lvlJc w:val="left"/>
      <w:pPr>
        <w:ind w:left="1296" w:hanging="1296"/>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686E0B53"/>
    <w:multiLevelType w:val="multilevel"/>
    <w:tmpl w:val="D0584438"/>
    <w:lvl w:ilvl="0">
      <w:start w:val="1"/>
      <w:numFmt w:val="upperRoman"/>
      <w:pStyle w:val="ACOdstavecI"/>
      <w:lvlText w:val="%1."/>
      <w:lvlJc w:val="left"/>
      <w:pPr>
        <w:ind w:left="851" w:hanging="851"/>
      </w:pPr>
      <w:rPr>
        <w:rFonts w:hint="default"/>
        <w:color w:val="FFB000"/>
      </w:rPr>
    </w:lvl>
    <w:lvl w:ilvl="1">
      <w:start w:val="1"/>
      <w:numFmt w:val="upperRoman"/>
      <w:lvlText w:val="%2."/>
      <w:lvlJc w:val="left"/>
      <w:pPr>
        <w:tabs>
          <w:tab w:val="num" w:pos="907"/>
        </w:tabs>
        <w:ind w:left="1701" w:hanging="850"/>
      </w:pPr>
      <w:rPr>
        <w:rFonts w:hint="default"/>
        <w:color w:val="FFB000"/>
      </w:rPr>
    </w:lvl>
    <w:lvl w:ilvl="2">
      <w:start w:val="1"/>
      <w:numFmt w:val="upperRoman"/>
      <w:lvlText w:val="%3."/>
      <w:lvlJc w:val="left"/>
      <w:pPr>
        <w:ind w:left="2552" w:hanging="851"/>
      </w:pPr>
      <w:rPr>
        <w:rFonts w:hint="default"/>
        <w:color w:val="FFB000"/>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7" w15:restartNumberingAfterBreak="0">
    <w:nsid w:val="6AA50255"/>
    <w:multiLevelType w:val="multilevel"/>
    <w:tmpl w:val="663476B4"/>
    <w:lvl w:ilvl="0">
      <w:start w:val="1"/>
      <w:numFmt w:val="decimal"/>
      <w:pStyle w:val="ACslovn3"/>
      <w:lvlText w:val="%1."/>
      <w:lvlJc w:val="left"/>
      <w:pPr>
        <w:ind w:left="851" w:hanging="851"/>
      </w:pPr>
      <w:rPr>
        <w:rFonts w:hint="default"/>
        <w:color w:val="FFB000"/>
      </w:rPr>
    </w:lvl>
    <w:lvl w:ilvl="1">
      <w:start w:val="1"/>
      <w:numFmt w:val="decimal"/>
      <w:lvlText w:val="%2."/>
      <w:lvlJc w:val="left"/>
      <w:pPr>
        <w:tabs>
          <w:tab w:val="num" w:pos="851"/>
        </w:tabs>
        <w:ind w:left="1701" w:hanging="850"/>
      </w:pPr>
      <w:rPr>
        <w:rFonts w:hint="default"/>
        <w:color w:val="FFB000"/>
      </w:rPr>
    </w:lvl>
    <w:lvl w:ilvl="2">
      <w:start w:val="1"/>
      <w:numFmt w:val="decimal"/>
      <w:lvlText w:val="%3."/>
      <w:lvlJc w:val="left"/>
      <w:pPr>
        <w:ind w:left="2552" w:hanging="851"/>
      </w:pPr>
      <w:rPr>
        <w:rFonts w:hint="default"/>
        <w:color w:val="FFB000"/>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8" w15:restartNumberingAfterBreak="0">
    <w:nsid w:val="6E2F4941"/>
    <w:multiLevelType w:val="hybridMultilevel"/>
    <w:tmpl w:val="BC8CF702"/>
    <w:lvl w:ilvl="0" w:tplc="D7E4CF42">
      <w:start w:val="1"/>
      <w:numFmt w:val="bullet"/>
      <w:pStyle w:val="Zkladntext"/>
      <w:lvlText w:val=""/>
      <w:lvlJc w:val="left"/>
      <w:pPr>
        <w:ind w:left="567" w:hanging="567"/>
      </w:pPr>
      <w:rPr>
        <w:rFonts w:ascii="Symbol" w:hAnsi="Symbol" w:hint="default"/>
        <w:i w:val="0"/>
        <w:color w:val="FFB00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2FE599E"/>
    <w:multiLevelType w:val="multilevel"/>
    <w:tmpl w:val="87508F3A"/>
    <w:lvl w:ilvl="0">
      <w:start w:val="1"/>
      <w:numFmt w:val="upperRoman"/>
      <w:pStyle w:val="ACslovn2"/>
      <w:lvlText w:val="%1."/>
      <w:lvlJc w:val="left"/>
      <w:pPr>
        <w:ind w:left="851" w:hanging="851"/>
      </w:pPr>
      <w:rPr>
        <w:rFonts w:hint="default"/>
        <w:color w:val="000000" w:themeColor="text1"/>
      </w:rPr>
    </w:lvl>
    <w:lvl w:ilvl="1">
      <w:start w:val="1"/>
      <w:numFmt w:val="upperRoman"/>
      <w:lvlText w:val="%2."/>
      <w:lvlJc w:val="left"/>
      <w:pPr>
        <w:tabs>
          <w:tab w:val="num" w:pos="907"/>
        </w:tabs>
        <w:ind w:left="1701" w:hanging="850"/>
      </w:pPr>
      <w:rPr>
        <w:rFonts w:hint="default"/>
        <w:color w:val="000000" w:themeColor="text1"/>
      </w:rPr>
    </w:lvl>
    <w:lvl w:ilvl="2">
      <w:start w:val="1"/>
      <w:numFmt w:val="upperRoman"/>
      <w:lvlText w:val="%3."/>
      <w:lvlJc w:val="left"/>
      <w:pPr>
        <w:ind w:left="2552" w:hanging="851"/>
      </w:pPr>
      <w:rPr>
        <w:rFonts w:hint="default"/>
        <w:color w:val="000000" w:themeColor="text1"/>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0" w15:restartNumberingAfterBreak="0">
    <w:nsid w:val="73264C40"/>
    <w:multiLevelType w:val="multilevel"/>
    <w:tmpl w:val="B736330A"/>
    <w:lvl w:ilvl="0">
      <w:start w:val="1"/>
      <w:numFmt w:val="decimal"/>
      <w:pStyle w:val="ACslovn1"/>
      <w:lvlText w:val="%1."/>
      <w:lvlJc w:val="left"/>
      <w:pPr>
        <w:ind w:left="851" w:hanging="851"/>
      </w:pPr>
      <w:rPr>
        <w:rFonts w:hint="default"/>
        <w:color w:val="000000" w:themeColor="text1"/>
      </w:rPr>
    </w:lvl>
    <w:lvl w:ilvl="1">
      <w:start w:val="1"/>
      <w:numFmt w:val="decimal"/>
      <w:lvlText w:val="%2."/>
      <w:lvlJc w:val="left"/>
      <w:pPr>
        <w:tabs>
          <w:tab w:val="num" w:pos="851"/>
        </w:tabs>
        <w:ind w:left="1701" w:hanging="850"/>
      </w:pPr>
      <w:rPr>
        <w:rFonts w:hint="default"/>
        <w:color w:val="000000" w:themeColor="text1"/>
      </w:rPr>
    </w:lvl>
    <w:lvl w:ilvl="2">
      <w:start w:val="1"/>
      <w:numFmt w:val="decimal"/>
      <w:lvlText w:val="%3."/>
      <w:lvlJc w:val="left"/>
      <w:pPr>
        <w:ind w:left="2552" w:hanging="851"/>
      </w:pPr>
      <w:rPr>
        <w:rFonts w:hint="default"/>
        <w:color w:val="000000" w:themeColor="text1"/>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1" w15:restartNumberingAfterBreak="0">
    <w:nsid w:val="73A42CDA"/>
    <w:multiLevelType w:val="hybridMultilevel"/>
    <w:tmpl w:val="03AAFD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91D14D4"/>
    <w:multiLevelType w:val="multilevel"/>
    <w:tmpl w:val="BEF09C72"/>
    <w:lvl w:ilvl="0">
      <w:start w:val="1"/>
      <w:numFmt w:val="decimal"/>
      <w:lvlText w:val="%1.a.i"/>
      <w:lvlJc w:val="left"/>
      <w:pPr>
        <w:ind w:left="720" w:hanging="360"/>
      </w:pPr>
      <w:rPr>
        <w:rFonts w:ascii="Arial" w:hAnsi="Arial" w:hint="default"/>
        <w:color w:val="FFB000"/>
      </w:rPr>
    </w:lvl>
    <w:lvl w:ilvl="1">
      <w:start w:val="1"/>
      <w:numFmt w:val="lowerLetter"/>
      <w:lvlText w:val="%2."/>
      <w:lvlJc w:val="left"/>
      <w:pPr>
        <w:ind w:left="1440" w:hanging="360"/>
      </w:pPr>
      <w:rPr>
        <w:rFonts w:hint="default"/>
      </w:rPr>
    </w:lvl>
    <w:lvl w:ilvl="2">
      <w:start w:val="1"/>
      <w:numFmt w:val="lowerRoman"/>
      <w:pStyle w:val="1"/>
      <w:lvlText w:val="1.a.%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98129FA"/>
    <w:multiLevelType w:val="hybridMultilevel"/>
    <w:tmpl w:val="AC4EAD2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C8B408A"/>
    <w:multiLevelType w:val="hybridMultilevel"/>
    <w:tmpl w:val="91A290C8"/>
    <w:lvl w:ilvl="0" w:tplc="0080698C">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49773529">
    <w:abstractNumId w:val="0"/>
  </w:num>
  <w:num w:numId="2" w16cid:durableId="1795903989">
    <w:abstractNumId w:val="18"/>
  </w:num>
  <w:num w:numId="3" w16cid:durableId="1092117791">
    <w:abstractNumId w:val="5"/>
  </w:num>
  <w:num w:numId="4" w16cid:durableId="1231233103">
    <w:abstractNumId w:val="15"/>
  </w:num>
  <w:num w:numId="5" w16cid:durableId="1945188554">
    <w:abstractNumId w:val="10"/>
  </w:num>
  <w:num w:numId="6" w16cid:durableId="774399376">
    <w:abstractNumId w:val="14"/>
  </w:num>
  <w:num w:numId="7" w16cid:durableId="1117408929">
    <w:abstractNumId w:val="8"/>
  </w:num>
  <w:num w:numId="8" w16cid:durableId="609356670">
    <w:abstractNumId w:val="1"/>
  </w:num>
  <w:num w:numId="9" w16cid:durableId="751703850">
    <w:abstractNumId w:val="12"/>
  </w:num>
  <w:num w:numId="10" w16cid:durableId="421223250">
    <w:abstractNumId w:val="11"/>
  </w:num>
  <w:num w:numId="11" w16cid:durableId="33970034">
    <w:abstractNumId w:val="2"/>
  </w:num>
  <w:num w:numId="12" w16cid:durableId="789739527">
    <w:abstractNumId w:val="9"/>
  </w:num>
  <w:num w:numId="13" w16cid:durableId="1832406790">
    <w:abstractNumId w:val="22"/>
  </w:num>
  <w:num w:numId="14" w16cid:durableId="755247717">
    <w:abstractNumId w:val="6"/>
  </w:num>
  <w:num w:numId="15" w16cid:durableId="1070076870">
    <w:abstractNumId w:val="20"/>
  </w:num>
  <w:num w:numId="16" w16cid:durableId="5180623">
    <w:abstractNumId w:val="17"/>
  </w:num>
  <w:num w:numId="17" w16cid:durableId="286932692">
    <w:abstractNumId w:val="13"/>
  </w:num>
  <w:num w:numId="18" w16cid:durableId="1604528964">
    <w:abstractNumId w:val="16"/>
  </w:num>
  <w:num w:numId="19" w16cid:durableId="168833830">
    <w:abstractNumId w:val="4"/>
  </w:num>
  <w:num w:numId="20" w16cid:durableId="584266374">
    <w:abstractNumId w:val="3"/>
  </w:num>
  <w:num w:numId="21" w16cid:durableId="1742291973">
    <w:abstractNumId w:val="19"/>
  </w:num>
  <w:num w:numId="22" w16cid:durableId="1275601337">
    <w:abstractNumId w:val="24"/>
  </w:num>
  <w:num w:numId="23" w16cid:durableId="241646865">
    <w:abstractNumId w:val="7"/>
  </w:num>
  <w:num w:numId="24" w16cid:durableId="388771881">
    <w:abstractNumId w:val="23"/>
  </w:num>
  <w:num w:numId="25" w16cid:durableId="766846928">
    <w:abstractNumId w:val="21"/>
  </w:num>
  <w:num w:numId="26" w16cid:durableId="5018193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695510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093382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407800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00859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1532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336539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12415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39490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74160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99873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35480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76372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41927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833187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3762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55695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76975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55296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hyphenationZone w:val="425"/>
  <w:defaultTableStyle w:val="Styl1"/>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193"/>
    <w:rsid w:val="00004441"/>
    <w:rsid w:val="00005E0F"/>
    <w:rsid w:val="00016C75"/>
    <w:rsid w:val="00017F2D"/>
    <w:rsid w:val="0002181E"/>
    <w:rsid w:val="000228D9"/>
    <w:rsid w:val="0002425B"/>
    <w:rsid w:val="000242D9"/>
    <w:rsid w:val="0004181F"/>
    <w:rsid w:val="00044923"/>
    <w:rsid w:val="00045881"/>
    <w:rsid w:val="00047127"/>
    <w:rsid w:val="00050059"/>
    <w:rsid w:val="00050710"/>
    <w:rsid w:val="00055069"/>
    <w:rsid w:val="00057726"/>
    <w:rsid w:val="00071F44"/>
    <w:rsid w:val="00084830"/>
    <w:rsid w:val="00087F88"/>
    <w:rsid w:val="000A1ABB"/>
    <w:rsid w:val="000B2DD4"/>
    <w:rsid w:val="000B7538"/>
    <w:rsid w:val="000C079C"/>
    <w:rsid w:val="000C3E99"/>
    <w:rsid w:val="000D6626"/>
    <w:rsid w:val="000E3ECC"/>
    <w:rsid w:val="000F0262"/>
    <w:rsid w:val="000F3F2C"/>
    <w:rsid w:val="000F47F0"/>
    <w:rsid w:val="0010224D"/>
    <w:rsid w:val="0010576E"/>
    <w:rsid w:val="0010635E"/>
    <w:rsid w:val="00115EAD"/>
    <w:rsid w:val="001217C3"/>
    <w:rsid w:val="001217F6"/>
    <w:rsid w:val="001257C1"/>
    <w:rsid w:val="00125B69"/>
    <w:rsid w:val="00132396"/>
    <w:rsid w:val="00133967"/>
    <w:rsid w:val="00135A80"/>
    <w:rsid w:val="001525ED"/>
    <w:rsid w:val="00173E05"/>
    <w:rsid w:val="00185D0B"/>
    <w:rsid w:val="0019020A"/>
    <w:rsid w:val="001A1879"/>
    <w:rsid w:val="001C4559"/>
    <w:rsid w:val="001D0A21"/>
    <w:rsid w:val="00203790"/>
    <w:rsid w:val="00211876"/>
    <w:rsid w:val="0021416A"/>
    <w:rsid w:val="00214A57"/>
    <w:rsid w:val="0023728E"/>
    <w:rsid w:val="002464E1"/>
    <w:rsid w:val="00250E8E"/>
    <w:rsid w:val="002826BC"/>
    <w:rsid w:val="00285293"/>
    <w:rsid w:val="00285907"/>
    <w:rsid w:val="00292193"/>
    <w:rsid w:val="00294BB9"/>
    <w:rsid w:val="002A3F25"/>
    <w:rsid w:val="002B1A3F"/>
    <w:rsid w:val="002B5BCD"/>
    <w:rsid w:val="002C0365"/>
    <w:rsid w:val="002D6CCD"/>
    <w:rsid w:val="002F4651"/>
    <w:rsid w:val="003106B1"/>
    <w:rsid w:val="003109DF"/>
    <w:rsid w:val="00314DF1"/>
    <w:rsid w:val="00316EF2"/>
    <w:rsid w:val="00344C1E"/>
    <w:rsid w:val="003528E8"/>
    <w:rsid w:val="00360860"/>
    <w:rsid w:val="00361E6F"/>
    <w:rsid w:val="00373259"/>
    <w:rsid w:val="00373D48"/>
    <w:rsid w:val="003D1AC4"/>
    <w:rsid w:val="003D3F9F"/>
    <w:rsid w:val="003E04B3"/>
    <w:rsid w:val="003F2AC1"/>
    <w:rsid w:val="003F6820"/>
    <w:rsid w:val="004003D8"/>
    <w:rsid w:val="00400EBF"/>
    <w:rsid w:val="00402BD5"/>
    <w:rsid w:val="00404CE1"/>
    <w:rsid w:val="004076BB"/>
    <w:rsid w:val="004165F7"/>
    <w:rsid w:val="00424765"/>
    <w:rsid w:val="00424DB0"/>
    <w:rsid w:val="00425212"/>
    <w:rsid w:val="00455928"/>
    <w:rsid w:val="00477B3D"/>
    <w:rsid w:val="0049254C"/>
    <w:rsid w:val="004A2F47"/>
    <w:rsid w:val="004C19CA"/>
    <w:rsid w:val="004C3CD6"/>
    <w:rsid w:val="004C63D2"/>
    <w:rsid w:val="004D5799"/>
    <w:rsid w:val="004E1A9D"/>
    <w:rsid w:val="0050264B"/>
    <w:rsid w:val="0053095B"/>
    <w:rsid w:val="00534DDE"/>
    <w:rsid w:val="00537BDF"/>
    <w:rsid w:val="00546D6F"/>
    <w:rsid w:val="005502C8"/>
    <w:rsid w:val="00553270"/>
    <w:rsid w:val="00556B93"/>
    <w:rsid w:val="00556C33"/>
    <w:rsid w:val="0055707F"/>
    <w:rsid w:val="0056354D"/>
    <w:rsid w:val="00576FEF"/>
    <w:rsid w:val="005A3165"/>
    <w:rsid w:val="005A6A5C"/>
    <w:rsid w:val="005B41E8"/>
    <w:rsid w:val="005D1DC5"/>
    <w:rsid w:val="005D7033"/>
    <w:rsid w:val="005F22D4"/>
    <w:rsid w:val="005F2E60"/>
    <w:rsid w:val="005F3CEC"/>
    <w:rsid w:val="005F3DC1"/>
    <w:rsid w:val="005F446F"/>
    <w:rsid w:val="005F6BD8"/>
    <w:rsid w:val="00612FCB"/>
    <w:rsid w:val="00615723"/>
    <w:rsid w:val="006166B6"/>
    <w:rsid w:val="006242E9"/>
    <w:rsid w:val="00647D97"/>
    <w:rsid w:val="00651120"/>
    <w:rsid w:val="00660330"/>
    <w:rsid w:val="00662AFA"/>
    <w:rsid w:val="0067240B"/>
    <w:rsid w:val="006A057A"/>
    <w:rsid w:val="006B2CC1"/>
    <w:rsid w:val="006C7F3C"/>
    <w:rsid w:val="006D1257"/>
    <w:rsid w:val="006D4914"/>
    <w:rsid w:val="006F5577"/>
    <w:rsid w:val="00701CB3"/>
    <w:rsid w:val="00706C01"/>
    <w:rsid w:val="00715ACE"/>
    <w:rsid w:val="0072442A"/>
    <w:rsid w:val="00734876"/>
    <w:rsid w:val="007422FD"/>
    <w:rsid w:val="00747AB8"/>
    <w:rsid w:val="00752DD7"/>
    <w:rsid w:val="00753840"/>
    <w:rsid w:val="0076094F"/>
    <w:rsid w:val="0076361D"/>
    <w:rsid w:val="007663C1"/>
    <w:rsid w:val="007666D4"/>
    <w:rsid w:val="00773411"/>
    <w:rsid w:val="00777328"/>
    <w:rsid w:val="0078764B"/>
    <w:rsid w:val="00787D1A"/>
    <w:rsid w:val="007918B2"/>
    <w:rsid w:val="0079438F"/>
    <w:rsid w:val="00794CD5"/>
    <w:rsid w:val="00796815"/>
    <w:rsid w:val="00797780"/>
    <w:rsid w:val="007A2C0C"/>
    <w:rsid w:val="007B26AE"/>
    <w:rsid w:val="007C4A4E"/>
    <w:rsid w:val="007D2AB6"/>
    <w:rsid w:val="007D44CE"/>
    <w:rsid w:val="007D7DD9"/>
    <w:rsid w:val="007E246C"/>
    <w:rsid w:val="007F0D61"/>
    <w:rsid w:val="00812D7D"/>
    <w:rsid w:val="00820620"/>
    <w:rsid w:val="00830A6A"/>
    <w:rsid w:val="00834634"/>
    <w:rsid w:val="00856370"/>
    <w:rsid w:val="008578D1"/>
    <w:rsid w:val="00862D2A"/>
    <w:rsid w:val="0086553C"/>
    <w:rsid w:val="008702D3"/>
    <w:rsid w:val="0087329D"/>
    <w:rsid w:val="00874425"/>
    <w:rsid w:val="00883866"/>
    <w:rsid w:val="008959B1"/>
    <w:rsid w:val="008A0C4D"/>
    <w:rsid w:val="008A1EA9"/>
    <w:rsid w:val="008A2BD4"/>
    <w:rsid w:val="008A7C5E"/>
    <w:rsid w:val="008C48A6"/>
    <w:rsid w:val="008D3B13"/>
    <w:rsid w:val="008E375D"/>
    <w:rsid w:val="008F146C"/>
    <w:rsid w:val="008F23E6"/>
    <w:rsid w:val="00914561"/>
    <w:rsid w:val="00927972"/>
    <w:rsid w:val="0093360E"/>
    <w:rsid w:val="00944FF4"/>
    <w:rsid w:val="009708C9"/>
    <w:rsid w:val="0098537B"/>
    <w:rsid w:val="00993BCF"/>
    <w:rsid w:val="00997EC9"/>
    <w:rsid w:val="009A3262"/>
    <w:rsid w:val="009A35F3"/>
    <w:rsid w:val="009A79CC"/>
    <w:rsid w:val="009B4455"/>
    <w:rsid w:val="009C7EB7"/>
    <w:rsid w:val="009D365C"/>
    <w:rsid w:val="009D763E"/>
    <w:rsid w:val="009E5086"/>
    <w:rsid w:val="009F668D"/>
    <w:rsid w:val="00A02FDF"/>
    <w:rsid w:val="00A2073E"/>
    <w:rsid w:val="00A21877"/>
    <w:rsid w:val="00A22BD0"/>
    <w:rsid w:val="00A5739D"/>
    <w:rsid w:val="00A74A03"/>
    <w:rsid w:val="00A858D2"/>
    <w:rsid w:val="00AA27A5"/>
    <w:rsid w:val="00AA2BE6"/>
    <w:rsid w:val="00AA598E"/>
    <w:rsid w:val="00AA7601"/>
    <w:rsid w:val="00AB1192"/>
    <w:rsid w:val="00AC1871"/>
    <w:rsid w:val="00AD179E"/>
    <w:rsid w:val="00AD4EBF"/>
    <w:rsid w:val="00AF23FB"/>
    <w:rsid w:val="00AF5AE2"/>
    <w:rsid w:val="00B024BA"/>
    <w:rsid w:val="00B421AC"/>
    <w:rsid w:val="00B4278E"/>
    <w:rsid w:val="00B47E18"/>
    <w:rsid w:val="00B5303F"/>
    <w:rsid w:val="00B55104"/>
    <w:rsid w:val="00B62B4D"/>
    <w:rsid w:val="00B80F84"/>
    <w:rsid w:val="00B8792A"/>
    <w:rsid w:val="00B93752"/>
    <w:rsid w:val="00B96217"/>
    <w:rsid w:val="00BA0438"/>
    <w:rsid w:val="00BA43E4"/>
    <w:rsid w:val="00BA4681"/>
    <w:rsid w:val="00BA4A29"/>
    <w:rsid w:val="00BB6805"/>
    <w:rsid w:val="00BC5D5F"/>
    <w:rsid w:val="00BD5AB5"/>
    <w:rsid w:val="00BD6D71"/>
    <w:rsid w:val="00BE0700"/>
    <w:rsid w:val="00BE3A4F"/>
    <w:rsid w:val="00BF5609"/>
    <w:rsid w:val="00C102F4"/>
    <w:rsid w:val="00C201BC"/>
    <w:rsid w:val="00C42CAF"/>
    <w:rsid w:val="00C519C9"/>
    <w:rsid w:val="00C7571B"/>
    <w:rsid w:val="00C80ED8"/>
    <w:rsid w:val="00C838EB"/>
    <w:rsid w:val="00C8490F"/>
    <w:rsid w:val="00C8639D"/>
    <w:rsid w:val="00C86E09"/>
    <w:rsid w:val="00CA7F1A"/>
    <w:rsid w:val="00CB749A"/>
    <w:rsid w:val="00CB75C6"/>
    <w:rsid w:val="00CC06A6"/>
    <w:rsid w:val="00CD3B9D"/>
    <w:rsid w:val="00CD4CA4"/>
    <w:rsid w:val="00CE0379"/>
    <w:rsid w:val="00CE4DC4"/>
    <w:rsid w:val="00CE75BC"/>
    <w:rsid w:val="00CF2409"/>
    <w:rsid w:val="00D207CA"/>
    <w:rsid w:val="00D33A8D"/>
    <w:rsid w:val="00D33DEA"/>
    <w:rsid w:val="00D37E58"/>
    <w:rsid w:val="00D461B7"/>
    <w:rsid w:val="00D46B17"/>
    <w:rsid w:val="00D47A12"/>
    <w:rsid w:val="00D6087E"/>
    <w:rsid w:val="00D6407E"/>
    <w:rsid w:val="00D950C8"/>
    <w:rsid w:val="00DA51FD"/>
    <w:rsid w:val="00DB4AC4"/>
    <w:rsid w:val="00DB530A"/>
    <w:rsid w:val="00DC00FC"/>
    <w:rsid w:val="00DC06B6"/>
    <w:rsid w:val="00DC4E5D"/>
    <w:rsid w:val="00DD31CF"/>
    <w:rsid w:val="00DE26CD"/>
    <w:rsid w:val="00E06204"/>
    <w:rsid w:val="00E32912"/>
    <w:rsid w:val="00E32AE9"/>
    <w:rsid w:val="00E4305A"/>
    <w:rsid w:val="00E65CFA"/>
    <w:rsid w:val="00E70E04"/>
    <w:rsid w:val="00E73DE9"/>
    <w:rsid w:val="00E84FE7"/>
    <w:rsid w:val="00EA1615"/>
    <w:rsid w:val="00EA19E1"/>
    <w:rsid w:val="00EA4931"/>
    <w:rsid w:val="00EA615D"/>
    <w:rsid w:val="00EB565D"/>
    <w:rsid w:val="00EC564C"/>
    <w:rsid w:val="00ED7708"/>
    <w:rsid w:val="00EE5730"/>
    <w:rsid w:val="00F11DF1"/>
    <w:rsid w:val="00F21A72"/>
    <w:rsid w:val="00F341A1"/>
    <w:rsid w:val="00F4445F"/>
    <w:rsid w:val="00F53846"/>
    <w:rsid w:val="00F57696"/>
    <w:rsid w:val="00F61882"/>
    <w:rsid w:val="00F655AB"/>
    <w:rsid w:val="00F9040B"/>
    <w:rsid w:val="00FC12FF"/>
    <w:rsid w:val="00FC3A35"/>
    <w:rsid w:val="00FC487D"/>
    <w:rsid w:val="00FD1662"/>
    <w:rsid w:val="00FD1889"/>
    <w:rsid w:val="00FD189D"/>
    <w:rsid w:val="00FD4D0F"/>
    <w:rsid w:val="00FE256E"/>
    <w:rsid w:val="00FE2A81"/>
    <w:rsid w:val="00FE4FE1"/>
    <w:rsid w:val="00FF7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BE608"/>
  <w15:docId w15:val="{B4342199-1492-44B6-BE55-BE5B272EA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URW DIN" w:eastAsia="URW DIN" w:hAnsi="URW DIN" w:cs="URW DIN"/>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liases w:val="AC_Normální"/>
    <w:qFormat/>
    <w:rsid w:val="00701CB3"/>
    <w:pPr>
      <w:widowControl/>
      <w:spacing w:line="300" w:lineRule="atLeast"/>
    </w:pPr>
    <w:rPr>
      <w:rFonts w:ascii="Arial" w:eastAsia="Times New Roman" w:hAnsi="Arial" w:cs="Times New Roman"/>
      <w:sz w:val="20"/>
      <w:szCs w:val="20"/>
      <w:lang w:eastAsia="en-US"/>
    </w:rPr>
  </w:style>
  <w:style w:type="paragraph" w:styleId="Nadpis1">
    <w:name w:val="heading 1"/>
    <w:aliases w:val="AC_Nadpis_1"/>
    <w:basedOn w:val="Nadpis2"/>
    <w:next w:val="Normln"/>
    <w:link w:val="Nadpis1Char"/>
    <w:qFormat/>
    <w:rsid w:val="00C42CAF"/>
    <w:pPr>
      <w:numPr>
        <w:ilvl w:val="0"/>
      </w:numPr>
      <w:spacing w:line="300" w:lineRule="atLeast"/>
      <w:ind w:left="851" w:hanging="851"/>
      <w:outlineLvl w:val="0"/>
    </w:pPr>
    <w:rPr>
      <w:sz w:val="26"/>
    </w:rPr>
  </w:style>
  <w:style w:type="paragraph" w:styleId="Nadpis2">
    <w:name w:val="heading 2"/>
    <w:aliases w:val="AC_Nadpis_1.1"/>
    <w:basedOn w:val="Nadpis3"/>
    <w:next w:val="Normln"/>
    <w:link w:val="Nadpis2Char"/>
    <w:qFormat/>
    <w:rsid w:val="00C42CAF"/>
    <w:pPr>
      <w:numPr>
        <w:ilvl w:val="1"/>
      </w:numPr>
      <w:spacing w:line="280" w:lineRule="atLeast"/>
      <w:ind w:left="851" w:hanging="851"/>
      <w:outlineLvl w:val="1"/>
    </w:pPr>
    <w:rPr>
      <w:szCs w:val="22"/>
    </w:rPr>
  </w:style>
  <w:style w:type="paragraph" w:styleId="Nadpis3">
    <w:name w:val="heading 3"/>
    <w:aliases w:val="AC_Nadpis 1.1.1"/>
    <w:basedOn w:val="Zkladntext"/>
    <w:next w:val="Normln"/>
    <w:link w:val="Nadpis3Char"/>
    <w:qFormat/>
    <w:rsid w:val="00C42CAF"/>
    <w:pPr>
      <w:keepNext/>
      <w:keepLines/>
      <w:numPr>
        <w:ilvl w:val="2"/>
        <w:numId w:val="14"/>
      </w:numPr>
      <w:spacing w:before="240" w:line="300" w:lineRule="atLeast"/>
      <w:ind w:left="851" w:hanging="851"/>
      <w:outlineLvl w:val="2"/>
    </w:pPr>
    <w:rPr>
      <w:b/>
      <w:color w:val="FFB000"/>
      <w:sz w:val="24"/>
    </w:rPr>
  </w:style>
  <w:style w:type="paragraph" w:styleId="Nadpis4">
    <w:name w:val="heading 4"/>
    <w:basedOn w:val="Normln"/>
    <w:next w:val="Normln"/>
    <w:uiPriority w:val="9"/>
    <w:rsid w:val="00EA19E1"/>
    <w:pPr>
      <w:keepNext/>
      <w:keepLines/>
      <w:numPr>
        <w:ilvl w:val="3"/>
        <w:numId w:val="14"/>
      </w:numPr>
      <w:spacing w:before="240" w:after="40"/>
      <w:outlineLvl w:val="3"/>
    </w:pPr>
    <w:rPr>
      <w:b/>
      <w:sz w:val="24"/>
      <w:szCs w:val="24"/>
    </w:rPr>
  </w:style>
  <w:style w:type="paragraph" w:styleId="Nadpis5">
    <w:name w:val="heading 5"/>
    <w:basedOn w:val="Normln"/>
    <w:next w:val="Normln"/>
    <w:uiPriority w:val="9"/>
    <w:rsid w:val="00EA19E1"/>
    <w:pPr>
      <w:keepNext/>
      <w:keepLines/>
      <w:numPr>
        <w:ilvl w:val="4"/>
        <w:numId w:val="14"/>
      </w:numPr>
      <w:spacing w:before="220" w:after="40"/>
      <w:outlineLvl w:val="4"/>
    </w:pPr>
    <w:rPr>
      <w:b/>
    </w:rPr>
  </w:style>
  <w:style w:type="paragraph" w:styleId="Nadpis6">
    <w:name w:val="heading 6"/>
    <w:basedOn w:val="Normln"/>
    <w:next w:val="Normln"/>
    <w:uiPriority w:val="9"/>
    <w:rsid w:val="00EA19E1"/>
    <w:pPr>
      <w:keepNext/>
      <w:keepLines/>
      <w:numPr>
        <w:ilvl w:val="5"/>
        <w:numId w:val="14"/>
      </w:numPr>
      <w:spacing w:before="200" w:after="40"/>
      <w:outlineLvl w:val="5"/>
    </w:pPr>
    <w:rPr>
      <w:b/>
    </w:rPr>
  </w:style>
  <w:style w:type="paragraph" w:styleId="Nadpis7">
    <w:name w:val="heading 7"/>
    <w:basedOn w:val="Normln"/>
    <w:next w:val="Normln"/>
    <w:link w:val="Nadpis7Char"/>
    <w:uiPriority w:val="9"/>
    <w:rsid w:val="00EA19E1"/>
    <w:pPr>
      <w:keepNext/>
      <w:keepLines/>
      <w:numPr>
        <w:ilvl w:val="6"/>
        <w:numId w:val="14"/>
      </w:numPr>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rsid w:val="00EA19E1"/>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EA19E1"/>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aliases w:val="AC_Název"/>
    <w:basedOn w:val="Normln"/>
    <w:next w:val="Normln"/>
    <w:link w:val="NzevChar"/>
    <w:qFormat/>
    <w:rsid w:val="00701CB3"/>
    <w:pPr>
      <w:spacing w:line="240" w:lineRule="auto"/>
    </w:pPr>
    <w:rPr>
      <w:b/>
      <w:bCs/>
      <w:color w:val="FFB000"/>
      <w:sz w:val="26"/>
      <w:szCs w:val="24"/>
      <w:lang w:eastAsia="cs-CZ"/>
    </w:rPr>
  </w:style>
  <w:style w:type="paragraph" w:styleId="Zkladntext">
    <w:name w:val="Body Text"/>
    <w:aliases w:val="Odstavec_AcredosB"/>
    <w:basedOn w:val="Normln"/>
    <w:next w:val="Odstavecseseznamem"/>
    <w:uiPriority w:val="1"/>
    <w:rsid w:val="00087F88"/>
    <w:pPr>
      <w:numPr>
        <w:numId w:val="2"/>
      </w:numPr>
      <w:spacing w:after="120" w:line="240" w:lineRule="auto"/>
      <w:ind w:left="576" w:hanging="576"/>
    </w:pPr>
  </w:style>
  <w:style w:type="paragraph" w:styleId="Odstavecseseznamem">
    <w:name w:val="List Paragraph"/>
    <w:aliases w:val="AC_Odstavec *"/>
    <w:basedOn w:val="Normln"/>
    <w:link w:val="OdstavecseseznamemChar"/>
    <w:uiPriority w:val="34"/>
    <w:qFormat/>
    <w:rsid w:val="009E5086"/>
    <w:pPr>
      <w:numPr>
        <w:numId w:val="20"/>
      </w:numPr>
      <w:spacing w:before="120" w:after="120" w:line="240" w:lineRule="auto"/>
    </w:pPr>
    <w:rPr>
      <w:rFonts w:eastAsia="Calibri"/>
      <w:szCs w:val="22"/>
    </w:rPr>
  </w:style>
  <w:style w:type="paragraph" w:customStyle="1" w:styleId="OdstavecAcredosIII">
    <w:name w:val="Odstavec_Acredos_III"/>
    <w:basedOn w:val="Normln"/>
    <w:rsid w:val="00AA598E"/>
    <w:pPr>
      <w:numPr>
        <w:numId w:val="9"/>
      </w:numPr>
    </w:pPr>
  </w:style>
  <w:style w:type="paragraph" w:styleId="Podnadpis">
    <w:name w:val="Subtitle"/>
    <w:basedOn w:val="Normln"/>
    <w:next w:val="Normln"/>
    <w:uiPriority w:val="11"/>
    <w:pPr>
      <w:keepNext/>
      <w:keepLines/>
      <w:spacing w:before="360" w:after="80"/>
    </w:pPr>
    <w:rPr>
      <w:rFonts w:ascii="Georgia" w:eastAsia="Georgia" w:hAnsi="Georgia" w:cs="Georgia"/>
      <w:i/>
      <w:color w:val="666666"/>
      <w:sz w:val="48"/>
      <w:szCs w:val="48"/>
    </w:rPr>
  </w:style>
  <w:style w:type="paragraph" w:styleId="Zhlav">
    <w:name w:val="header"/>
    <w:basedOn w:val="Normln"/>
    <w:link w:val="ZhlavChar"/>
    <w:uiPriority w:val="99"/>
    <w:unhideWhenUsed/>
    <w:rsid w:val="00EA615D"/>
    <w:pPr>
      <w:tabs>
        <w:tab w:val="center" w:pos="4513"/>
        <w:tab w:val="right" w:pos="9026"/>
      </w:tabs>
    </w:pPr>
  </w:style>
  <w:style w:type="character" w:customStyle="1" w:styleId="ZhlavChar">
    <w:name w:val="Záhlaví Char"/>
    <w:basedOn w:val="Standardnpsmoodstavce"/>
    <w:link w:val="Zhlav"/>
    <w:uiPriority w:val="99"/>
    <w:rsid w:val="00EA615D"/>
    <w:rPr>
      <w:lang w:val="en" w:eastAsia="en-US"/>
    </w:rPr>
  </w:style>
  <w:style w:type="paragraph" w:styleId="Zpat">
    <w:name w:val="footer"/>
    <w:basedOn w:val="Normln"/>
    <w:link w:val="ZpatChar"/>
    <w:uiPriority w:val="99"/>
    <w:unhideWhenUsed/>
    <w:rsid w:val="00EA615D"/>
    <w:pPr>
      <w:tabs>
        <w:tab w:val="center" w:pos="4513"/>
        <w:tab w:val="right" w:pos="9026"/>
      </w:tabs>
    </w:pPr>
  </w:style>
  <w:style w:type="character" w:customStyle="1" w:styleId="ZpatChar">
    <w:name w:val="Zápatí Char"/>
    <w:basedOn w:val="Standardnpsmoodstavce"/>
    <w:link w:val="Zpat"/>
    <w:uiPriority w:val="99"/>
    <w:rsid w:val="00EA615D"/>
    <w:rPr>
      <w:lang w:val="en" w:eastAsia="en-US"/>
    </w:rPr>
  </w:style>
  <w:style w:type="table" w:styleId="Mkatabulky">
    <w:name w:val="Table Grid"/>
    <w:aliases w:val="IPG Table 1"/>
    <w:basedOn w:val="Normlntabulka"/>
    <w:uiPriority w:val="59"/>
    <w:rsid w:val="00FC3A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Normlntabulka"/>
    <w:uiPriority w:val="99"/>
    <w:rsid w:val="00BE3A4F"/>
    <w:pPr>
      <w:widowControl/>
    </w:pPr>
    <w:tblPr/>
  </w:style>
  <w:style w:type="character" w:customStyle="1" w:styleId="Nadpis1Char">
    <w:name w:val="Nadpis 1 Char"/>
    <w:aliases w:val="AC_Nadpis_1 Char"/>
    <w:basedOn w:val="Standardnpsmoodstavce"/>
    <w:link w:val="Nadpis1"/>
    <w:rsid w:val="00C42CAF"/>
    <w:rPr>
      <w:rFonts w:ascii="Arial" w:eastAsia="Times New Roman" w:hAnsi="Arial" w:cs="Times New Roman"/>
      <w:b/>
      <w:color w:val="FFB000"/>
      <w:sz w:val="26"/>
      <w:lang w:val="en" w:eastAsia="en-US"/>
    </w:rPr>
  </w:style>
  <w:style w:type="table" w:customStyle="1" w:styleId="AcredosStyleTables">
    <w:name w:val="Acredos Style Tables"/>
    <w:basedOn w:val="Normlntabulka"/>
    <w:uiPriority w:val="99"/>
    <w:rsid w:val="00F61882"/>
    <w:pPr>
      <w:widowControl/>
    </w:pPr>
    <w:rPr>
      <w:rFonts w:ascii="Roboto" w:hAnsi="Roboto"/>
    </w:rPr>
    <w:tblPr>
      <w:tblStyleRowBandSize w:val="1"/>
      <w:tblStyleColBandSize w:val="1"/>
      <w:tblBorders>
        <w:insideV w:val="single" w:sz="4" w:space="0" w:color="FFFFFF"/>
      </w:tblBorders>
    </w:tblPr>
    <w:tcPr>
      <w:shd w:val="clear" w:color="auto" w:fill="FFFFFF" w:themeFill="background1"/>
    </w:tcPr>
    <w:tblStylePr w:type="firstRow">
      <w:rPr>
        <w:rFonts w:ascii="Arial Black" w:hAnsi="Arial Black"/>
        <w:b/>
        <w:color w:val="auto"/>
        <w:sz w:val="20"/>
      </w:rPr>
      <w:tblPr/>
      <w:tcPr>
        <w:shd w:val="clear" w:color="auto" w:fill="FFFFFF" w:themeFill="background1"/>
      </w:tcPr>
    </w:tblStylePr>
    <w:tblStylePr w:type="band1Vert">
      <w:tblPr/>
      <w:tcPr>
        <w:tcBorders>
          <w:top w:val="nil"/>
          <w:left w:val="nil"/>
          <w:bottom w:val="nil"/>
          <w:right w:val="nil"/>
          <w:insideH w:val="nil"/>
          <w:insideV w:val="nil"/>
          <w:tl2br w:val="nil"/>
          <w:tr2bl w:val="nil"/>
        </w:tcBorders>
      </w:tcPr>
    </w:tblStylePr>
    <w:tblStylePr w:type="band2Vert">
      <w:tblPr/>
      <w:tcPr>
        <w:tcBorders>
          <w:left w:val="nil"/>
          <w:right w:val="nil"/>
        </w:tcBorders>
      </w:tcPr>
    </w:tblStylePr>
    <w:tblStylePr w:type="band1Horz">
      <w:tblPr/>
      <w:tcPr>
        <w:shd w:val="clear" w:color="auto" w:fill="D1D3D4"/>
      </w:tcPr>
    </w:tblStylePr>
    <w:tblStylePr w:type="band2Horz">
      <w:tblPr/>
      <w:tcPr>
        <w:shd w:val="clear" w:color="auto" w:fill="DCDDDE"/>
      </w:tcPr>
    </w:tblStylePr>
  </w:style>
  <w:style w:type="table" w:customStyle="1" w:styleId="Style2">
    <w:name w:val="Style2"/>
    <w:basedOn w:val="Normlntabulka"/>
    <w:uiPriority w:val="99"/>
    <w:rsid w:val="00F61882"/>
    <w:pPr>
      <w:widowControl/>
      <w:jc w:val="center"/>
    </w:pPr>
    <w:rPr>
      <w:rFonts w:ascii="Roboto" w:hAnsi="Roboto"/>
    </w:rPr>
    <w:tblPr>
      <w:tblStyleRowBandSize w:val="1"/>
      <w:tblBorders>
        <w:insideV w:val="single" w:sz="4" w:space="0" w:color="FFFFFF" w:themeColor="background1"/>
      </w:tblBorders>
    </w:tblPr>
    <w:tcPr>
      <w:vAlign w:val="bottom"/>
    </w:tcPr>
    <w:tblStylePr w:type="firstRow">
      <w:rPr>
        <w:rFonts w:ascii="Arial Black" w:hAnsi="Arial Black"/>
        <w:b/>
        <w:sz w:val="20"/>
      </w:rPr>
      <w:tblPr/>
      <w:tcPr>
        <w:shd w:val="clear" w:color="auto" w:fill="FFFFFF" w:themeFill="background1"/>
      </w:tcPr>
    </w:tblStylePr>
    <w:tblStylePr w:type="band1Horz">
      <w:tblPr/>
      <w:tcPr>
        <w:tcBorders>
          <w:insideV w:val="single" w:sz="4" w:space="0" w:color="FFFFFF" w:themeColor="background1"/>
        </w:tcBorders>
        <w:shd w:val="clear" w:color="auto" w:fill="D1D3D4"/>
      </w:tcPr>
    </w:tblStylePr>
    <w:tblStylePr w:type="band2Horz">
      <w:tblPr/>
      <w:tcPr>
        <w:tcBorders>
          <w:top w:val="nil"/>
          <w:left w:val="nil"/>
          <w:bottom w:val="nil"/>
          <w:right w:val="nil"/>
          <w:insideH w:val="nil"/>
          <w:insideV w:val="single" w:sz="4" w:space="0" w:color="FFFFFF" w:themeColor="background1"/>
          <w:tl2br w:val="nil"/>
          <w:tr2bl w:val="nil"/>
        </w:tcBorders>
        <w:shd w:val="clear" w:color="auto" w:fill="DCDDDE"/>
      </w:tcPr>
    </w:tblStylePr>
  </w:style>
  <w:style w:type="paragraph" w:customStyle="1" w:styleId="Dopistext">
    <w:name w:val="Dopis text"/>
    <w:basedOn w:val="Normln"/>
    <w:autoRedefine/>
    <w:rsid w:val="00455928"/>
  </w:style>
  <w:style w:type="paragraph" w:customStyle="1" w:styleId="Dopistexttun">
    <w:name w:val="Dopis text tučně"/>
    <w:basedOn w:val="Normln"/>
    <w:next w:val="Dopistext"/>
    <w:autoRedefine/>
    <w:rsid w:val="00402BD5"/>
    <w:pPr>
      <w:spacing w:before="240" w:after="120" w:line="280" w:lineRule="atLeast"/>
    </w:pPr>
    <w:rPr>
      <w:b/>
    </w:rPr>
  </w:style>
  <w:style w:type="table" w:customStyle="1" w:styleId="ACredosTable2">
    <w:name w:val="ACredos Table 2"/>
    <w:basedOn w:val="Mkatabulky"/>
    <w:uiPriority w:val="99"/>
    <w:rsid w:val="007E246C"/>
    <w:pPr>
      <w:widowControl/>
    </w:pPr>
    <w:rPr>
      <w:rFonts w:ascii="Arial" w:hAnsi="Arial"/>
    </w:rPr>
    <w:tblPr>
      <w:tblStyleRowBandSize w:val="1"/>
    </w:tblPr>
    <w:tblStylePr w:type="firstRow">
      <w:rPr>
        <w:rFonts w:ascii="Arial Black" w:hAnsi="Arial Black"/>
        <w:color w:val="000000" w:themeColor="text1"/>
        <w:sz w:val="20"/>
      </w:rPr>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single" w:sz="4" w:space="0" w:color="FFFFFF" w:themeColor="background1"/>
          <w:tl2br w:val="nil"/>
          <w:tr2bl w:val="nil"/>
        </w:tcBorders>
        <w:shd w:val="clear" w:color="auto" w:fill="DCDDDE"/>
      </w:tcPr>
    </w:tblStylePr>
    <w:tblStylePr w:type="band2Horz">
      <w:tblPr/>
      <w:tcPr>
        <w:tcBorders>
          <w:top w:val="nil"/>
          <w:left w:val="nil"/>
          <w:bottom w:val="nil"/>
          <w:right w:val="nil"/>
          <w:insideH w:val="nil"/>
          <w:insideV w:val="single" w:sz="4" w:space="0" w:color="FFFFFF" w:themeColor="background1"/>
          <w:tl2br w:val="nil"/>
          <w:tr2bl w:val="nil"/>
        </w:tcBorders>
        <w:shd w:val="clear" w:color="auto" w:fill="D1D3D4"/>
      </w:tcPr>
    </w:tblStylePr>
  </w:style>
  <w:style w:type="character" w:styleId="Siln">
    <w:name w:val="Strong"/>
    <w:uiPriority w:val="22"/>
    <w:rsid w:val="00455928"/>
  </w:style>
  <w:style w:type="character" w:customStyle="1" w:styleId="Nadpis7Char">
    <w:name w:val="Nadpis 7 Char"/>
    <w:basedOn w:val="Standardnpsmoodstavce"/>
    <w:link w:val="Nadpis7"/>
    <w:uiPriority w:val="9"/>
    <w:rsid w:val="00647D97"/>
    <w:rPr>
      <w:rFonts w:asciiTheme="majorHAnsi" w:eastAsiaTheme="majorEastAsia" w:hAnsiTheme="majorHAnsi" w:cstheme="majorBidi"/>
      <w:i/>
      <w:iCs/>
      <w:color w:val="243F60" w:themeColor="accent1" w:themeShade="7F"/>
      <w:sz w:val="20"/>
      <w:szCs w:val="20"/>
      <w:lang w:val="en" w:eastAsia="en-US"/>
    </w:rPr>
  </w:style>
  <w:style w:type="character" w:customStyle="1" w:styleId="Nadpis8Char">
    <w:name w:val="Nadpis 8 Char"/>
    <w:basedOn w:val="Standardnpsmoodstavce"/>
    <w:link w:val="Nadpis8"/>
    <w:uiPriority w:val="9"/>
    <w:semiHidden/>
    <w:rsid w:val="00455928"/>
    <w:rPr>
      <w:rFonts w:asciiTheme="majorHAnsi" w:eastAsiaTheme="majorEastAsia" w:hAnsiTheme="majorHAnsi" w:cstheme="majorBidi"/>
      <w:color w:val="272727" w:themeColor="text1" w:themeTint="D8"/>
      <w:sz w:val="21"/>
      <w:szCs w:val="21"/>
      <w:lang w:val="en" w:eastAsia="en-US"/>
    </w:rPr>
  </w:style>
  <w:style w:type="character" w:customStyle="1" w:styleId="Nadpis9Char">
    <w:name w:val="Nadpis 9 Char"/>
    <w:basedOn w:val="Standardnpsmoodstavce"/>
    <w:link w:val="Nadpis9"/>
    <w:uiPriority w:val="9"/>
    <w:semiHidden/>
    <w:rsid w:val="00455928"/>
    <w:rPr>
      <w:rFonts w:asciiTheme="majorHAnsi" w:eastAsiaTheme="majorEastAsia" w:hAnsiTheme="majorHAnsi" w:cstheme="majorBidi"/>
      <w:i/>
      <w:iCs/>
      <w:color w:val="272727" w:themeColor="text1" w:themeTint="D8"/>
      <w:sz w:val="21"/>
      <w:szCs w:val="21"/>
      <w:lang w:val="en" w:eastAsia="en-US"/>
    </w:rPr>
  </w:style>
  <w:style w:type="paragraph" w:styleId="Seznamsodrkami">
    <w:name w:val="List Bullet"/>
    <w:basedOn w:val="Normln"/>
    <w:uiPriority w:val="99"/>
    <w:unhideWhenUsed/>
    <w:rsid w:val="00914561"/>
    <w:pPr>
      <w:numPr>
        <w:numId w:val="1"/>
      </w:numPr>
      <w:contextualSpacing/>
    </w:pPr>
  </w:style>
  <w:style w:type="table" w:customStyle="1" w:styleId="Tabulka">
    <w:name w:val="Tabulka"/>
    <w:basedOn w:val="Normlntabulka"/>
    <w:uiPriority w:val="99"/>
    <w:rsid w:val="00914561"/>
    <w:pPr>
      <w:widowControl/>
    </w:pPr>
    <w:rPr>
      <w:rFonts w:ascii="Arial" w:hAnsi="Arial"/>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pPr>
        <w:jc w:val="left"/>
      </w:pPr>
      <w:rPr>
        <w:rFonts w:ascii="Arial" w:hAnsi="Arial"/>
      </w:rPr>
      <w:tblPr/>
      <w:tcPr>
        <w:vAlign w:val="center"/>
      </w:tcPr>
    </w:tblStylePr>
  </w:style>
  <w:style w:type="paragraph" w:styleId="Datum">
    <w:name w:val="Date"/>
    <w:basedOn w:val="Normln"/>
    <w:next w:val="Normln"/>
    <w:link w:val="DatumChar"/>
    <w:uiPriority w:val="99"/>
    <w:unhideWhenUsed/>
    <w:rsid w:val="00914561"/>
  </w:style>
  <w:style w:type="character" w:customStyle="1" w:styleId="DatumChar">
    <w:name w:val="Datum Char"/>
    <w:basedOn w:val="Standardnpsmoodstavce"/>
    <w:link w:val="Datum"/>
    <w:uiPriority w:val="99"/>
    <w:rsid w:val="00914561"/>
    <w:rPr>
      <w:rFonts w:ascii="Arial" w:hAnsi="Arial"/>
      <w:lang w:val="en" w:eastAsia="en-US"/>
    </w:rPr>
  </w:style>
  <w:style w:type="table" w:customStyle="1" w:styleId="Tabulka1">
    <w:name w:val="Tabulka1"/>
    <w:basedOn w:val="Normlntabulka"/>
    <w:uiPriority w:val="99"/>
    <w:rsid w:val="00F21A72"/>
    <w:pPr>
      <w:widowControl/>
    </w:pPr>
    <w:tblPr/>
  </w:style>
  <w:style w:type="character" w:styleId="Zdraznnjemn">
    <w:name w:val="Subtle Emphasis"/>
    <w:uiPriority w:val="19"/>
    <w:rsid w:val="005D7033"/>
    <w:rPr>
      <w:rFonts w:eastAsia="URWDIN-Italic" w:cs="Arial"/>
      <w:i/>
      <w:color w:val="231F20"/>
      <w:sz w:val="17"/>
      <w:szCs w:val="17"/>
    </w:rPr>
  </w:style>
  <w:style w:type="paragraph" w:customStyle="1" w:styleId="zDocDate">
    <w:name w:val="zDocDate"/>
    <w:basedOn w:val="Normln"/>
    <w:rsid w:val="00AB1192"/>
    <w:pPr>
      <w:spacing w:before="480" w:after="260"/>
    </w:pPr>
  </w:style>
  <w:style w:type="paragraph" w:styleId="Prosttext">
    <w:name w:val="Plain Text"/>
    <w:basedOn w:val="Normln"/>
    <w:link w:val="ProsttextChar"/>
    <w:semiHidden/>
    <w:rsid w:val="0055707F"/>
    <w:rPr>
      <w:rFonts w:ascii="Courier New" w:hAnsi="Courier New" w:cs="Courier New"/>
      <w:i/>
      <w:lang w:eastAsia="de-DE"/>
    </w:rPr>
  </w:style>
  <w:style w:type="character" w:customStyle="1" w:styleId="ProsttextChar">
    <w:name w:val="Prostý text Char"/>
    <w:basedOn w:val="Standardnpsmoodstavce"/>
    <w:link w:val="Prosttext"/>
    <w:semiHidden/>
    <w:rsid w:val="0055707F"/>
    <w:rPr>
      <w:rFonts w:ascii="Courier New" w:eastAsia="Times New Roman" w:hAnsi="Courier New" w:cs="Courier New"/>
      <w:i/>
      <w:sz w:val="20"/>
      <w:szCs w:val="20"/>
      <w:lang w:val="en" w:eastAsia="de-DE"/>
    </w:rPr>
  </w:style>
  <w:style w:type="paragraph" w:styleId="Podpis">
    <w:name w:val="Signature"/>
    <w:basedOn w:val="Normln"/>
    <w:link w:val="PodpisChar"/>
    <w:rsid w:val="0055707F"/>
  </w:style>
  <w:style w:type="character" w:customStyle="1" w:styleId="PodpisChar">
    <w:name w:val="Podpis Char"/>
    <w:basedOn w:val="Standardnpsmoodstavce"/>
    <w:link w:val="Podpis"/>
    <w:rsid w:val="0055707F"/>
    <w:rPr>
      <w:rFonts w:ascii="Arial" w:eastAsia="Times New Roman" w:hAnsi="Arial" w:cs="Times New Roman"/>
      <w:szCs w:val="20"/>
      <w:lang w:val="en" w:eastAsia="en-US"/>
    </w:rPr>
  </w:style>
  <w:style w:type="character" w:customStyle="1" w:styleId="OdstavecseseznamemChar">
    <w:name w:val="Odstavec se seznamem Char"/>
    <w:aliases w:val="AC_Odstavec * Char"/>
    <w:basedOn w:val="Standardnpsmoodstavce"/>
    <w:link w:val="Odstavecseseznamem"/>
    <w:uiPriority w:val="34"/>
    <w:rsid w:val="00344C1E"/>
    <w:rPr>
      <w:rFonts w:ascii="Arial" w:eastAsia="Calibri" w:hAnsi="Arial" w:cs="Times New Roman"/>
      <w:sz w:val="20"/>
      <w:lang w:val="en" w:eastAsia="en-US"/>
    </w:rPr>
  </w:style>
  <w:style w:type="paragraph" w:customStyle="1" w:styleId="Proposaltabletext-bold">
    <w:name w:val="Proposal table text - bold"/>
    <w:rsid w:val="0055707F"/>
    <w:pPr>
      <w:widowControl/>
      <w:spacing w:before="20" w:after="20" w:line="240" w:lineRule="atLeast"/>
    </w:pPr>
    <w:rPr>
      <w:rFonts w:ascii="Arial" w:eastAsia="Arial" w:hAnsi="Arial" w:cs="Times New Roman"/>
      <w:b/>
      <w:color w:val="000000"/>
      <w:sz w:val="16"/>
      <w:szCs w:val="17"/>
    </w:rPr>
  </w:style>
  <w:style w:type="paragraph" w:customStyle="1" w:styleId="Proposaltabletext">
    <w:name w:val="Proposal table text"/>
    <w:basedOn w:val="Normln"/>
    <w:rsid w:val="0055707F"/>
    <w:pPr>
      <w:spacing w:before="20" w:after="20" w:line="240" w:lineRule="atLeast"/>
      <w:jc w:val="center"/>
    </w:pPr>
    <w:rPr>
      <w:rFonts w:eastAsia="Arial"/>
      <w:color w:val="000000"/>
      <w:sz w:val="16"/>
      <w:szCs w:val="17"/>
      <w:lang w:eastAsia="en-GB"/>
    </w:rPr>
  </w:style>
  <w:style w:type="paragraph" w:customStyle="1" w:styleId="Text">
    <w:name w:val="Text"/>
    <w:basedOn w:val="Normln"/>
    <w:rsid w:val="0055707F"/>
    <w:pPr>
      <w:tabs>
        <w:tab w:val="left" w:pos="284"/>
      </w:tabs>
      <w:overflowPunct w:val="0"/>
      <w:autoSpaceDE w:val="0"/>
      <w:autoSpaceDN w:val="0"/>
      <w:adjustRightInd w:val="0"/>
      <w:spacing w:after="260"/>
      <w:textAlignment w:val="baseline"/>
    </w:pPr>
    <w:rPr>
      <w:rFonts w:ascii="Times New Roman" w:hAnsi="Times New Roman"/>
    </w:rPr>
  </w:style>
  <w:style w:type="paragraph" w:customStyle="1" w:styleId="JobTitle">
    <w:name w:val="JobTitle"/>
    <w:basedOn w:val="Normln"/>
    <w:rsid w:val="0055707F"/>
    <w:pPr>
      <w:overflowPunct w:val="0"/>
      <w:autoSpaceDE w:val="0"/>
      <w:autoSpaceDN w:val="0"/>
      <w:adjustRightInd w:val="0"/>
      <w:spacing w:line="260" w:lineRule="exact"/>
      <w:textAlignment w:val="baseline"/>
    </w:pPr>
    <w:rPr>
      <w:rFonts w:ascii="Times New Roman" w:hAnsi="Times New Roman"/>
      <w:i/>
    </w:rPr>
  </w:style>
  <w:style w:type="character" w:styleId="Zdraznn">
    <w:name w:val="Emphasis"/>
    <w:uiPriority w:val="20"/>
    <w:rsid w:val="007D44CE"/>
    <w:rPr>
      <w:lang w:val="en" w:eastAsia="cs-CZ"/>
    </w:rPr>
  </w:style>
  <w:style w:type="character" w:customStyle="1" w:styleId="Nadpis2Char">
    <w:name w:val="Nadpis 2 Char"/>
    <w:aliases w:val="AC_Nadpis_1.1 Char"/>
    <w:basedOn w:val="Standardnpsmoodstavce"/>
    <w:link w:val="Nadpis2"/>
    <w:rsid w:val="00C42CAF"/>
    <w:rPr>
      <w:rFonts w:ascii="Arial" w:eastAsia="Times New Roman" w:hAnsi="Arial" w:cs="Times New Roman"/>
      <w:b/>
      <w:color w:val="FFB000"/>
      <w:sz w:val="24"/>
      <w:lang w:val="en" w:eastAsia="en-US"/>
    </w:rPr>
  </w:style>
  <w:style w:type="paragraph" w:customStyle="1" w:styleId="DopisTEXT0">
    <w:name w:val="Dopis TEXT"/>
    <w:basedOn w:val="Normln"/>
    <w:rsid w:val="001525ED"/>
  </w:style>
  <w:style w:type="paragraph" w:customStyle="1" w:styleId="StyleAutoBefore0ptTopNoborderBottomNoborderL">
    <w:name w:val="Style Auto Before:  0 pt Top: (No border) Bottom: (No border) L..."/>
    <w:basedOn w:val="Normln"/>
    <w:rsid w:val="001525ED"/>
    <w:pPr>
      <w:ind w:left="720" w:hanging="720"/>
    </w:pPr>
  </w:style>
  <w:style w:type="character" w:customStyle="1" w:styleId="Nadpis3Char">
    <w:name w:val="Nadpis 3 Char"/>
    <w:aliases w:val="AC_Nadpis 1.1.1 Char"/>
    <w:basedOn w:val="Standardnpsmoodstavce"/>
    <w:link w:val="Nadpis3"/>
    <w:rsid w:val="00C42CAF"/>
    <w:rPr>
      <w:rFonts w:ascii="Arial" w:eastAsia="Times New Roman" w:hAnsi="Arial" w:cs="Times New Roman"/>
      <w:b/>
      <w:color w:val="FFB000"/>
      <w:sz w:val="24"/>
      <w:szCs w:val="20"/>
      <w:lang w:val="en" w:eastAsia="en-US"/>
    </w:rPr>
  </w:style>
  <w:style w:type="paragraph" w:customStyle="1" w:styleId="1ai">
    <w:name w:val="1.a.i"/>
    <w:basedOn w:val="Nadpis3"/>
    <w:next w:val="DopisTEXT0"/>
    <w:semiHidden/>
    <w:rsid w:val="00402BD5"/>
    <w:pPr>
      <w:numPr>
        <w:ilvl w:val="0"/>
        <w:numId w:val="3"/>
      </w:numPr>
    </w:pPr>
  </w:style>
  <w:style w:type="paragraph" w:customStyle="1" w:styleId="3Heading3">
    <w:name w:val="3Heading 3"/>
    <w:basedOn w:val="Nadpis3"/>
    <w:rsid w:val="00EA19E1"/>
    <w:pPr>
      <w:numPr>
        <w:ilvl w:val="0"/>
        <w:numId w:val="0"/>
      </w:numPr>
    </w:pPr>
  </w:style>
  <w:style w:type="paragraph" w:customStyle="1" w:styleId="4Heading4">
    <w:name w:val="4Heading 4"/>
    <w:basedOn w:val="Nadpis4"/>
    <w:next w:val="Zkladntext"/>
    <w:rsid w:val="00EA19E1"/>
    <w:pPr>
      <w:keepNext w:val="0"/>
      <w:keepLines w:val="0"/>
      <w:numPr>
        <w:ilvl w:val="0"/>
        <w:numId w:val="0"/>
      </w:numPr>
      <w:spacing w:after="120" w:line="280" w:lineRule="atLeast"/>
    </w:pPr>
    <w:rPr>
      <w:sz w:val="22"/>
      <w:szCs w:val="20"/>
    </w:rPr>
  </w:style>
  <w:style w:type="paragraph" w:customStyle="1" w:styleId="5Heading5">
    <w:name w:val="5Heading 5"/>
    <w:basedOn w:val="4Heading4"/>
    <w:next w:val="Zkladntext"/>
    <w:rsid w:val="00997EC9"/>
    <w:pPr>
      <w:numPr>
        <w:ilvl w:val="4"/>
      </w:numPr>
      <w:ind w:left="1296" w:hanging="1296"/>
    </w:pPr>
  </w:style>
  <w:style w:type="paragraph" w:customStyle="1" w:styleId="6Heading6">
    <w:name w:val="6Heading 6"/>
    <w:basedOn w:val="5Heading5"/>
    <w:next w:val="Zkladntext"/>
    <w:rsid w:val="00D950C8"/>
    <w:pPr>
      <w:numPr>
        <w:ilvl w:val="5"/>
      </w:numPr>
      <w:ind w:left="1296" w:hanging="1296"/>
    </w:pPr>
  </w:style>
  <w:style w:type="paragraph" w:customStyle="1" w:styleId="7Heading7">
    <w:name w:val="7Heading7"/>
    <w:basedOn w:val="6Heading6"/>
    <w:next w:val="Zkladntext"/>
    <w:rsid w:val="00D950C8"/>
    <w:pPr>
      <w:numPr>
        <w:ilvl w:val="6"/>
      </w:numPr>
      <w:ind w:left="1296" w:hanging="1296"/>
    </w:pPr>
  </w:style>
  <w:style w:type="numbering" w:customStyle="1" w:styleId="Aktulnseznam1">
    <w:name w:val="Aktuální seznam1"/>
    <w:uiPriority w:val="99"/>
    <w:rsid w:val="00EA19E1"/>
    <w:pPr>
      <w:numPr>
        <w:numId w:val="4"/>
      </w:numPr>
    </w:pPr>
  </w:style>
  <w:style w:type="numbering" w:customStyle="1" w:styleId="Aktulnseznam2">
    <w:name w:val="Aktuální seznam2"/>
    <w:uiPriority w:val="99"/>
    <w:rsid w:val="00EA19E1"/>
    <w:pPr>
      <w:numPr>
        <w:numId w:val="5"/>
      </w:numPr>
    </w:pPr>
  </w:style>
  <w:style w:type="numbering" w:customStyle="1" w:styleId="Aktulnseznam3">
    <w:name w:val="Aktuální seznam3"/>
    <w:uiPriority w:val="99"/>
    <w:rsid w:val="00EA19E1"/>
    <w:pPr>
      <w:numPr>
        <w:numId w:val="6"/>
      </w:numPr>
    </w:pPr>
  </w:style>
  <w:style w:type="character" w:styleId="slostrnky">
    <w:name w:val="page number"/>
    <w:basedOn w:val="Standardnpsmoodstavce"/>
    <w:uiPriority w:val="99"/>
    <w:semiHidden/>
    <w:unhideWhenUsed/>
    <w:rsid w:val="00DC06B6"/>
  </w:style>
  <w:style w:type="paragraph" w:customStyle="1" w:styleId="OdstravecAcrecosa">
    <w:name w:val="Odstravec_Acrecos(a)"/>
    <w:basedOn w:val="Normln"/>
    <w:next w:val="Odstavecseseznamem"/>
    <w:rsid w:val="00344C1E"/>
    <w:pPr>
      <w:numPr>
        <w:numId w:val="7"/>
      </w:numPr>
      <w:spacing w:after="120" w:line="240" w:lineRule="auto"/>
      <w:ind w:left="851" w:hanging="851"/>
    </w:pPr>
  </w:style>
  <w:style w:type="numbering" w:customStyle="1" w:styleId="Aktulnseznam4">
    <w:name w:val="Aktuální seznam4"/>
    <w:uiPriority w:val="99"/>
    <w:rsid w:val="00087F88"/>
    <w:pPr>
      <w:numPr>
        <w:numId w:val="8"/>
      </w:numPr>
    </w:pPr>
  </w:style>
  <w:style w:type="character" w:customStyle="1" w:styleId="NzevChar">
    <w:name w:val="Název Char"/>
    <w:aliases w:val="AC_Název Char"/>
    <w:basedOn w:val="Standardnpsmoodstavce"/>
    <w:link w:val="Nzev"/>
    <w:rsid w:val="00701CB3"/>
    <w:rPr>
      <w:rFonts w:ascii="Arial" w:eastAsia="Times New Roman" w:hAnsi="Arial" w:cs="Times New Roman"/>
      <w:b/>
      <w:bCs/>
      <w:color w:val="FFB000"/>
      <w:sz w:val="26"/>
      <w:szCs w:val="24"/>
      <w:lang w:val="en" w:eastAsia="cs-CZ"/>
    </w:rPr>
  </w:style>
  <w:style w:type="paragraph" w:customStyle="1" w:styleId="OdstavecAcredosIII0">
    <w:name w:val="Odstavec_AcredosIII"/>
    <w:basedOn w:val="Normln"/>
    <w:link w:val="OdstavecAcredosIIIChar"/>
    <w:uiPriority w:val="99"/>
    <w:rsid w:val="00404CE1"/>
    <w:pPr>
      <w:autoSpaceDE w:val="0"/>
      <w:autoSpaceDN w:val="0"/>
      <w:adjustRightInd w:val="0"/>
      <w:spacing w:before="120" w:after="120" w:line="240" w:lineRule="auto"/>
      <w:textAlignment w:val="center"/>
      <w:outlineLvl w:val="0"/>
    </w:pPr>
    <w:rPr>
      <w:rFonts w:eastAsiaTheme="minorHAnsi" w:cs="Minion Pro"/>
      <w:color w:val="000000"/>
      <w:szCs w:val="24"/>
    </w:rPr>
  </w:style>
  <w:style w:type="character" w:customStyle="1" w:styleId="OdstavecAcredosIIIChar">
    <w:name w:val="Odstavec_AcredosIII Char"/>
    <w:basedOn w:val="Standardnpsmoodstavce"/>
    <w:link w:val="OdstavecAcredosIII0"/>
    <w:uiPriority w:val="99"/>
    <w:rsid w:val="00344C1E"/>
    <w:rPr>
      <w:rFonts w:ascii="Arial" w:eastAsiaTheme="minorHAnsi" w:hAnsi="Arial" w:cs="Minion Pro"/>
      <w:color w:val="000000"/>
      <w:szCs w:val="24"/>
      <w:lang w:val="en" w:eastAsia="en-US"/>
    </w:rPr>
  </w:style>
  <w:style w:type="numbering" w:customStyle="1" w:styleId="Aktulnseznam5">
    <w:name w:val="Aktuální seznam5"/>
    <w:uiPriority w:val="99"/>
    <w:rsid w:val="00B8792A"/>
    <w:pPr>
      <w:numPr>
        <w:numId w:val="10"/>
      </w:numPr>
    </w:pPr>
  </w:style>
  <w:style w:type="numbering" w:customStyle="1" w:styleId="Aktulnseznam6">
    <w:name w:val="Aktuální seznam6"/>
    <w:uiPriority w:val="99"/>
    <w:rsid w:val="00B8792A"/>
    <w:pPr>
      <w:numPr>
        <w:numId w:val="11"/>
      </w:numPr>
    </w:pPr>
  </w:style>
  <w:style w:type="numbering" w:customStyle="1" w:styleId="Aktulnseznam7">
    <w:name w:val="Aktuální seznam7"/>
    <w:uiPriority w:val="99"/>
    <w:rsid w:val="00404CE1"/>
    <w:pPr>
      <w:numPr>
        <w:numId w:val="12"/>
      </w:numPr>
    </w:pPr>
  </w:style>
  <w:style w:type="table" w:customStyle="1" w:styleId="Styl1">
    <w:name w:val="Styl1"/>
    <w:basedOn w:val="Normlntabulka"/>
    <w:uiPriority w:val="99"/>
    <w:rsid w:val="000A1ABB"/>
    <w:pPr>
      <w:widowControl/>
      <w:jc w:val="center"/>
    </w:pPr>
    <w:rPr>
      <w:rFonts w:ascii="Arial" w:hAnsi="Arial"/>
    </w:rPr>
    <w:tblPr>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jc w:val="center"/>
    </w:trPr>
    <w:tcPr>
      <w:vAlign w:val="center"/>
    </w:tcPr>
    <w:tblStylePr w:type="firstRow">
      <w:pPr>
        <w:wordWrap/>
        <w:spacing w:line="240" w:lineRule="auto"/>
        <w:jc w:val="center"/>
      </w:pPr>
      <w:rPr>
        <w:b/>
      </w:rPr>
      <w:tblPr/>
      <w:tcPr>
        <w:tcBorders>
          <w:top w:val="single" w:sz="2" w:space="0" w:color="auto"/>
          <w:left w:val="single" w:sz="2" w:space="0" w:color="auto"/>
          <w:bottom w:val="single" w:sz="18" w:space="0" w:color="auto"/>
          <w:right w:val="single" w:sz="2" w:space="0" w:color="auto"/>
          <w:insideH w:val="nil"/>
          <w:insideV w:val="single" w:sz="2" w:space="0" w:color="auto"/>
          <w:tl2br w:val="nil"/>
          <w:tr2bl w:val="nil"/>
        </w:tcBorders>
        <w:shd w:val="clear" w:color="auto" w:fill="FFB000"/>
      </w:tcPr>
    </w:tblStylePr>
    <w:tblStylePr w:type="firstCol">
      <w:pPr>
        <w:jc w:val="center"/>
      </w:pPr>
    </w:tblStylePr>
  </w:style>
  <w:style w:type="table" w:customStyle="1" w:styleId="TabulkaA">
    <w:name w:val="Tabulka A"/>
    <w:basedOn w:val="Normlntabulka"/>
    <w:uiPriority w:val="99"/>
    <w:rsid w:val="00400EBF"/>
    <w:pPr>
      <w:widowControl/>
      <w:jc w:val="center"/>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vAlign w:val="center"/>
    </w:tcPr>
    <w:tblStylePr w:type="firstRow">
      <w:rPr>
        <w:b/>
      </w:rPr>
      <w:tblPr/>
      <w:tcPr>
        <w:shd w:val="clear" w:color="auto" w:fill="FFFFFF" w:themeFill="background1"/>
      </w:tcPr>
    </w:tblStylePr>
  </w:style>
  <w:style w:type="paragraph" w:customStyle="1" w:styleId="Nadpis2Acredos">
    <w:name w:val="Nadpis 2. _Acredos"/>
    <w:basedOn w:val="Nadpis2"/>
    <w:rsid w:val="009A3262"/>
    <w:pPr>
      <w:jc w:val="both"/>
    </w:pPr>
    <w:rPr>
      <w:b w:val="0"/>
      <w:color w:val="000000" w:themeColor="text1"/>
      <w:sz w:val="20"/>
      <w:lang w:eastAsia="cs-CZ"/>
    </w:rPr>
  </w:style>
  <w:style w:type="paragraph" w:customStyle="1" w:styleId="Nadpis33Acredos">
    <w:name w:val="Nadpis 3.3_Acredos"/>
    <w:basedOn w:val="Nadpis3"/>
    <w:rsid w:val="009A3262"/>
    <w:rPr>
      <w:b w:val="0"/>
      <w:color w:val="000000" w:themeColor="text1"/>
      <w:sz w:val="20"/>
    </w:rPr>
  </w:style>
  <w:style w:type="paragraph" w:customStyle="1" w:styleId="slovnIACredos">
    <w:name w:val="Číslování I_ACredos"/>
    <w:basedOn w:val="Normln"/>
    <w:rsid w:val="00701CB3"/>
    <w:pPr>
      <w:spacing w:before="120" w:after="120" w:line="240" w:lineRule="auto"/>
    </w:pPr>
  </w:style>
  <w:style w:type="paragraph" w:customStyle="1" w:styleId="slovb1ACredos">
    <w:name w:val="Číslovábí 1_ACredos"/>
    <w:basedOn w:val="slovnIACredos"/>
    <w:rsid w:val="00701CB3"/>
  </w:style>
  <w:style w:type="paragraph" w:customStyle="1" w:styleId="1">
    <w:name w:val="1"/>
    <w:basedOn w:val="Normln"/>
    <w:rsid w:val="00701CB3"/>
    <w:pPr>
      <w:numPr>
        <w:ilvl w:val="2"/>
        <w:numId w:val="13"/>
      </w:numPr>
    </w:pPr>
  </w:style>
  <w:style w:type="paragraph" w:customStyle="1" w:styleId="ACOdstavecI">
    <w:name w:val="AC_Odstavec I."/>
    <w:basedOn w:val="Normln"/>
    <w:qFormat/>
    <w:rsid w:val="009E5086"/>
    <w:pPr>
      <w:numPr>
        <w:numId w:val="18"/>
      </w:numPr>
      <w:spacing w:before="120" w:after="120" w:line="240" w:lineRule="auto"/>
    </w:pPr>
  </w:style>
  <w:style w:type="paragraph" w:customStyle="1" w:styleId="ACslovn2">
    <w:name w:val="AC_Číslování2"/>
    <w:basedOn w:val="ACOdstavecI"/>
    <w:qFormat/>
    <w:rsid w:val="00FD1889"/>
    <w:pPr>
      <w:numPr>
        <w:numId w:val="21"/>
      </w:numPr>
    </w:pPr>
  </w:style>
  <w:style w:type="paragraph" w:customStyle="1" w:styleId="ACslovn1">
    <w:name w:val="AC_Číslování 1"/>
    <w:basedOn w:val="ACslovn2"/>
    <w:qFormat/>
    <w:rsid w:val="009E5086"/>
    <w:pPr>
      <w:numPr>
        <w:numId w:val="15"/>
      </w:numPr>
    </w:pPr>
  </w:style>
  <w:style w:type="paragraph" w:customStyle="1" w:styleId="ACslovn3">
    <w:name w:val="AC_Číslování 3"/>
    <w:basedOn w:val="ACslovn1"/>
    <w:qFormat/>
    <w:rsid w:val="009E5086"/>
    <w:pPr>
      <w:numPr>
        <w:numId w:val="16"/>
      </w:numPr>
    </w:pPr>
    <w:rPr>
      <w:color w:val="000000" w:themeColor="text1"/>
    </w:rPr>
  </w:style>
  <w:style w:type="paragraph" w:customStyle="1" w:styleId="ACNadpis21">
    <w:name w:val="AC_Nadpis 2.1"/>
    <w:basedOn w:val="Nadpis2"/>
    <w:qFormat/>
    <w:rsid w:val="00701CB3"/>
    <w:pPr>
      <w:spacing w:line="300" w:lineRule="atLeast"/>
      <w:jc w:val="both"/>
    </w:pPr>
    <w:rPr>
      <w:b w:val="0"/>
      <w:color w:val="000000" w:themeColor="text1"/>
      <w:sz w:val="20"/>
      <w:lang w:eastAsia="cs-CZ"/>
    </w:rPr>
  </w:style>
  <w:style w:type="paragraph" w:customStyle="1" w:styleId="ACNadpis211">
    <w:name w:val="AC_Nadpis 2.1.1."/>
    <w:basedOn w:val="Nadpis3"/>
    <w:qFormat/>
    <w:rsid w:val="00701CB3"/>
    <w:rPr>
      <w:b w:val="0"/>
      <w:color w:val="000000" w:themeColor="text1"/>
      <w:sz w:val="20"/>
    </w:rPr>
  </w:style>
  <w:style w:type="paragraph" w:customStyle="1" w:styleId="ACOdstaveca">
    <w:name w:val="AC_Odstavec a)"/>
    <w:basedOn w:val="Normln"/>
    <w:link w:val="ACOdstavecaChar"/>
    <w:uiPriority w:val="99"/>
    <w:qFormat/>
    <w:rsid w:val="009E5086"/>
    <w:pPr>
      <w:numPr>
        <w:numId w:val="17"/>
      </w:numPr>
      <w:autoSpaceDE w:val="0"/>
      <w:autoSpaceDN w:val="0"/>
      <w:adjustRightInd w:val="0"/>
      <w:spacing w:before="120" w:after="120" w:line="240" w:lineRule="auto"/>
      <w:textAlignment w:val="center"/>
      <w:outlineLvl w:val="0"/>
    </w:pPr>
    <w:rPr>
      <w:rFonts w:eastAsiaTheme="minorHAnsi" w:cs="Minion Pro"/>
      <w:color w:val="000000"/>
      <w:szCs w:val="24"/>
    </w:rPr>
  </w:style>
  <w:style w:type="character" w:customStyle="1" w:styleId="ACOdstavecaChar">
    <w:name w:val="AC_Odstavec a) Char"/>
    <w:basedOn w:val="Standardnpsmoodstavce"/>
    <w:link w:val="ACOdstaveca"/>
    <w:uiPriority w:val="99"/>
    <w:rsid w:val="009E5086"/>
    <w:rPr>
      <w:rFonts w:ascii="Arial" w:eastAsiaTheme="minorHAnsi" w:hAnsi="Arial" w:cs="Minion Pro"/>
      <w:color w:val="000000"/>
      <w:sz w:val="20"/>
      <w:szCs w:val="24"/>
      <w:lang w:val="en" w:eastAsia="en-US"/>
    </w:rPr>
  </w:style>
  <w:style w:type="paragraph" w:customStyle="1" w:styleId="ACVceroveseznam">
    <w:name w:val="AC_Víceúroveň seznam"/>
    <w:basedOn w:val="ACslovn1"/>
    <w:qFormat/>
    <w:rsid w:val="009E508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86577">
      <w:bodyDiv w:val="1"/>
      <w:marLeft w:val="0"/>
      <w:marRight w:val="0"/>
      <w:marTop w:val="0"/>
      <w:marBottom w:val="0"/>
      <w:divBdr>
        <w:top w:val="none" w:sz="0" w:space="0" w:color="auto"/>
        <w:left w:val="none" w:sz="0" w:space="0" w:color="auto"/>
        <w:bottom w:val="none" w:sz="0" w:space="0" w:color="auto"/>
        <w:right w:val="none" w:sz="0" w:space="0" w:color="auto"/>
      </w:divBdr>
    </w:div>
    <w:div w:id="736132831">
      <w:bodyDiv w:val="1"/>
      <w:marLeft w:val="0"/>
      <w:marRight w:val="0"/>
      <w:marTop w:val="0"/>
      <w:marBottom w:val="0"/>
      <w:divBdr>
        <w:top w:val="none" w:sz="0" w:space="0" w:color="auto"/>
        <w:left w:val="none" w:sz="0" w:space="0" w:color="auto"/>
        <w:bottom w:val="none" w:sz="0" w:space="0" w:color="auto"/>
        <w:right w:val="none" w:sz="0" w:space="0" w:color="auto"/>
      </w:divBdr>
    </w:div>
    <w:div w:id="1908374546">
      <w:bodyDiv w:val="1"/>
      <w:marLeft w:val="0"/>
      <w:marRight w:val="0"/>
      <w:marTop w:val="0"/>
      <w:marBottom w:val="0"/>
      <w:divBdr>
        <w:top w:val="none" w:sz="0" w:space="0" w:color="auto"/>
        <w:left w:val="none" w:sz="0" w:space="0" w:color="auto"/>
        <w:bottom w:val="none" w:sz="0" w:space="0" w:color="auto"/>
        <w:right w:val="none" w:sz="0" w:space="0" w:color="auto"/>
      </w:divBdr>
    </w:div>
    <w:div w:id="2050496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WhU6z7eZEV5r7E9Bcxmdc1cGMw==">CgMxLjA4AHIhMUU2bkROYm9QNVhjMEt1QTBWQ2k5UXlBQWNocjBmOVBM</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611D2A65D1E2A848B58123F5A843A572" ma:contentTypeVersion="18" ma:contentTypeDescription="Create a new document." ma:contentTypeScope="" ma:versionID="dd73bfe22c365de8f74c5392e5a94948">
  <xsd:schema xmlns:xsd="http://www.w3.org/2001/XMLSchema" xmlns:xs="http://www.w3.org/2001/XMLSchema" xmlns:p="http://schemas.microsoft.com/office/2006/metadata/properties" xmlns:ns2="3618f875-2af1-4854-bb10-8075f2a38d0f" xmlns:ns3="699a4022-965c-4736-999a-8e8c3fb4bf5e" targetNamespace="http://schemas.microsoft.com/office/2006/metadata/properties" ma:root="true" ma:fieldsID="327788207a7762d4d618f08bd48fcde5" ns2:_="" ns3:_="">
    <xsd:import namespace="3618f875-2af1-4854-bb10-8075f2a38d0f"/>
    <xsd:import namespace="699a4022-965c-4736-999a-8e8c3fb4bf5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8f875-2af1-4854-bb10-8075f2a38d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7d36f58-8999-44d9-906a-c68fed48ad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a4022-965c-4736-999a-8e8c3fb4bf5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187cc54-7845-418c-a849-2bb2da8193f9}" ma:internalName="TaxCatchAll" ma:showField="CatchAllData" ma:web="699a4022-965c-4736-999a-8e8c3fb4bf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D086C-AB5C-4AC4-96D9-91C1FE499BB2}">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0E7C8D41-2169-4BB4-B1EE-05FEF7BE3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8f875-2af1-4854-bb10-8075f2a38d0f"/>
    <ds:schemaRef ds:uri="699a4022-965c-4736-999a-8e8c3fb4b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7FA8C0-3414-FF41-93A8-203AC078C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11</Pages>
  <Words>3818</Words>
  <Characters>22531</Characters>
  <Application>Microsoft Office Word</Application>
  <DocSecurity>0</DocSecurity>
  <Lines>187</Lines>
  <Paragraphs>52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Matustikova</dc:creator>
  <cp:keywords/>
  <dc:description/>
  <cp:lastModifiedBy>Kristyna Bartosova</cp:lastModifiedBy>
  <cp:revision>8</cp:revision>
  <cp:lastPrinted>2025-09-12T06:19:00Z</cp:lastPrinted>
  <dcterms:created xsi:type="dcterms:W3CDTF">2025-09-25T10:42:00Z</dcterms:created>
  <dcterms:modified xsi:type="dcterms:W3CDTF">2025-09-29T09:23:00Z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2023-09-27T00:00:00Z</vt:filetime>
  </property>
  <property fmtid="{D5CDD505-2E9C-101B-9397-08002B2CF9AE}" pid="3" name="Creator">
    <vt:lpwstr>Adobe InDesign 17.2 (Macintosh)</vt:lpwstr>
  </property>
  <property fmtid="{D5CDD505-2E9C-101B-9397-08002B2CF9AE}" pid="4" name="LastSaved">
    <vt:filetime>2023-09-27T00:00:00Z</vt:filetime>
  </property>
  <property fmtid="{D5CDD505-2E9C-101B-9397-08002B2CF9AE}" pid="5" name="Producer">
    <vt:lpwstr>Adobe PDF Library 16.0.7</vt:lpwstr>
  </property>
</Properties>
</file>