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EF36" w14:textId="78FA7373" w:rsidR="0055707F" w:rsidRPr="003109DF" w:rsidRDefault="002826BC" w:rsidP="003109DF">
      <w:pPr>
        <w:pStyle w:val="Nzev"/>
        <w:jc w:val="both"/>
        <w:rPr>
          <w:rFonts w:eastAsia="URWDIN-Demi"/>
        </w:rPr>
      </w:pPr>
      <w:r w:rsidRPr="003109DF">
        <w:rPr>
          <w:rFonts w:eastAsia="URWDIN-Demi"/>
        </w:rPr>
        <w:t>S</w:t>
      </w:r>
      <w:r w:rsidR="00796815" w:rsidRPr="003109DF">
        <w:rPr>
          <w:rFonts w:eastAsia="URWDIN-Demi"/>
        </w:rPr>
        <w:t>mlouva mezi společníky</w:t>
      </w:r>
    </w:p>
    <w:p w14:paraId="18462B72" w14:textId="77777777" w:rsidR="00796815" w:rsidRPr="003109DF" w:rsidRDefault="00796815" w:rsidP="003109DF">
      <w:pPr>
        <w:jc w:val="both"/>
      </w:pPr>
    </w:p>
    <w:p w14:paraId="5F6D8C98" w14:textId="34AE2820" w:rsidR="00796815" w:rsidRPr="003109DF" w:rsidRDefault="00796815" w:rsidP="003109DF">
      <w:pPr>
        <w:jc w:val="both"/>
      </w:pPr>
      <w:r w:rsidRPr="003109DF">
        <w:rPr>
          <w:b/>
          <w:bCs/>
        </w:rPr>
        <w:t>TATO SMLOUVA MEZI SPOLEČNÍKY</w:t>
      </w:r>
      <w:r w:rsidRPr="003109DF">
        <w:t xml:space="preserve"> (dále jen tato „</w:t>
      </w:r>
      <w:r w:rsidRPr="003109DF">
        <w:rPr>
          <w:b/>
          <w:bCs/>
        </w:rPr>
        <w:t>Smlouva</w:t>
      </w:r>
      <w:r w:rsidRPr="003109DF">
        <w:t>”) se uzavírá mezi následujícími smluvními stranami:</w:t>
      </w:r>
    </w:p>
    <w:p w14:paraId="08B79CC2" w14:textId="79CC27A6" w:rsidR="00796815" w:rsidRPr="003109DF" w:rsidRDefault="00796815" w:rsidP="003109DF">
      <w:pPr>
        <w:pStyle w:val="ACslovn1"/>
        <w:jc w:val="both"/>
      </w:pPr>
      <w:r w:rsidRPr="003109DF">
        <w:rPr>
          <w:b/>
          <w:bCs/>
          <w:highlight w:val="yellow"/>
        </w:rPr>
        <w:t>Jméno Příjmení</w:t>
      </w:r>
      <w:r w:rsidRPr="003109DF">
        <w:t xml:space="preserve">, nar. </w:t>
      </w:r>
      <w:r w:rsidRPr="003109DF">
        <w:rPr>
          <w:highlight w:val="yellow"/>
        </w:rPr>
        <w:t>den. měsíc rok</w:t>
      </w:r>
      <w:r w:rsidRPr="003109DF">
        <w:t xml:space="preserve">, bytem </w:t>
      </w:r>
      <w:r w:rsidRPr="003109DF">
        <w:rPr>
          <w:highlight w:val="yellow"/>
        </w:rPr>
        <w:t>Adresa, Nové Město, 110 00 Praha 1</w:t>
      </w:r>
      <w:r w:rsidRPr="003109DF">
        <w:t xml:space="preserve">, e-mail </w:t>
      </w:r>
      <w:r w:rsidRPr="003109DF">
        <w:rPr>
          <w:highlight w:val="yellow"/>
        </w:rPr>
        <w:t>email@gmail.cz</w:t>
      </w:r>
      <w:r w:rsidRPr="003109DF">
        <w:t xml:space="preserve"> (dále jen „</w:t>
      </w:r>
      <w:r w:rsidRPr="003109DF">
        <w:rPr>
          <w:b/>
          <w:bCs/>
          <w:highlight w:val="yellow"/>
        </w:rPr>
        <w:t>Jméno</w:t>
      </w:r>
      <w:r w:rsidRPr="003109DF">
        <w:t>“);</w:t>
      </w:r>
    </w:p>
    <w:p w14:paraId="0705636C" w14:textId="77777777" w:rsidR="00796815" w:rsidRPr="003109DF" w:rsidRDefault="00796815" w:rsidP="003109DF">
      <w:pPr>
        <w:jc w:val="both"/>
      </w:pPr>
      <w:r w:rsidRPr="003109DF">
        <w:t>a</w:t>
      </w:r>
    </w:p>
    <w:p w14:paraId="74C3C866" w14:textId="60B4C1B8" w:rsidR="00796815" w:rsidRPr="003109DF" w:rsidRDefault="00796815" w:rsidP="003109DF">
      <w:pPr>
        <w:pStyle w:val="ACslovn1"/>
        <w:jc w:val="both"/>
      </w:pPr>
      <w:r w:rsidRPr="003109DF">
        <w:rPr>
          <w:b/>
          <w:bCs/>
          <w:highlight w:val="yellow"/>
        </w:rPr>
        <w:t>Společnost a.s.</w:t>
      </w:r>
      <w:r w:rsidRPr="003109DF">
        <w:t xml:space="preserve">, se sídlem na adrese </w:t>
      </w:r>
      <w:r w:rsidRPr="003109DF">
        <w:rPr>
          <w:highlight w:val="yellow"/>
        </w:rPr>
        <w:t>Adresa, Nové Město, 110 00 Praha 1</w:t>
      </w:r>
      <w:r w:rsidRPr="003109DF">
        <w:t xml:space="preserve">, IČO: </w:t>
      </w:r>
      <w:r w:rsidRPr="003109DF">
        <w:rPr>
          <w:highlight w:val="yellow"/>
        </w:rPr>
        <w:t>xxx xx xxx</w:t>
      </w:r>
      <w:r w:rsidRPr="003109DF">
        <w:t xml:space="preserve">, zapsaná v obchodním rejstříku vedeném Městským soudem v </w:t>
      </w:r>
      <w:r w:rsidRPr="003109DF">
        <w:rPr>
          <w:highlight w:val="yellow"/>
        </w:rPr>
        <w:t>Praze</w:t>
      </w:r>
      <w:r w:rsidRPr="003109DF">
        <w:t xml:space="preserve">, oddíl </w:t>
      </w:r>
      <w:r w:rsidRPr="003109DF">
        <w:rPr>
          <w:highlight w:val="yellow"/>
        </w:rPr>
        <w:t>B</w:t>
      </w:r>
      <w:r w:rsidRPr="003109DF">
        <w:t xml:space="preserve">, vložka </w:t>
      </w:r>
      <w:r w:rsidRPr="003109DF">
        <w:rPr>
          <w:highlight w:val="yellow"/>
        </w:rPr>
        <w:t>xxxxx</w:t>
      </w:r>
      <w:r w:rsidRPr="003109DF">
        <w:t xml:space="preserve">, e-mail </w:t>
      </w:r>
      <w:r w:rsidRPr="003109DF">
        <w:rPr>
          <w:highlight w:val="yellow"/>
        </w:rPr>
        <w:t xml:space="preserve">email@gmail.cz </w:t>
      </w:r>
      <w:r w:rsidRPr="003109DF">
        <w:t>(dále jen „</w:t>
      </w:r>
      <w:r w:rsidRPr="003109DF">
        <w:rPr>
          <w:b/>
          <w:bCs/>
        </w:rPr>
        <w:t>Partne</w:t>
      </w:r>
      <w:r w:rsidRPr="003109DF">
        <w:t>r”);</w:t>
      </w:r>
    </w:p>
    <w:p w14:paraId="15EBEAAB" w14:textId="77777777" w:rsidR="00796815" w:rsidRPr="003109DF" w:rsidRDefault="00796815" w:rsidP="003109DF">
      <w:pPr>
        <w:jc w:val="both"/>
      </w:pPr>
      <w:r w:rsidRPr="003109DF">
        <w:t>(</w:t>
      </w:r>
      <w:r w:rsidRPr="00576FEF">
        <w:rPr>
          <w:highlight w:val="yellow"/>
        </w:rPr>
        <w:t>Jméno</w:t>
      </w:r>
      <w:r w:rsidRPr="003109DF">
        <w:t xml:space="preserve"> a Partner jsou v této Smlouvě každý jednotlivě dále uváděni jako „</w:t>
      </w:r>
      <w:r w:rsidRPr="003109DF">
        <w:rPr>
          <w:b/>
          <w:bCs/>
        </w:rPr>
        <w:t>smluvní strana</w:t>
      </w:r>
      <w:r w:rsidRPr="003109DF">
        <w:t>” nebo a společně jako „</w:t>
      </w:r>
      <w:r w:rsidRPr="003109DF">
        <w:rPr>
          <w:b/>
          <w:bCs/>
        </w:rPr>
        <w:t>smluvní strany</w:t>
      </w:r>
      <w:r w:rsidRPr="003109DF">
        <w:t>”)</w:t>
      </w:r>
    </w:p>
    <w:p w14:paraId="53A2C477" w14:textId="77777777" w:rsidR="00796815" w:rsidRPr="003109DF" w:rsidRDefault="00796815" w:rsidP="003109DF">
      <w:pPr>
        <w:jc w:val="both"/>
      </w:pPr>
    </w:p>
    <w:p w14:paraId="16964E1B" w14:textId="6055B8E3" w:rsidR="00796815" w:rsidRPr="003109DF" w:rsidRDefault="00796815" w:rsidP="003109DF">
      <w:pPr>
        <w:jc w:val="both"/>
        <w:rPr>
          <w:b/>
          <w:bCs/>
        </w:rPr>
      </w:pPr>
      <w:r w:rsidRPr="003109DF">
        <w:rPr>
          <w:b/>
          <w:bCs/>
        </w:rPr>
        <w:t>PREAMBULE</w:t>
      </w:r>
    </w:p>
    <w:p w14:paraId="155B7374" w14:textId="77777777" w:rsidR="00796815" w:rsidRPr="003109DF" w:rsidRDefault="00796815" w:rsidP="003109DF">
      <w:pPr>
        <w:jc w:val="both"/>
      </w:pPr>
    </w:p>
    <w:p w14:paraId="1F3F2D30" w14:textId="77777777" w:rsidR="00796815" w:rsidRPr="003109DF" w:rsidRDefault="00796815" w:rsidP="003109DF">
      <w:pPr>
        <w:jc w:val="both"/>
      </w:pPr>
      <w:r w:rsidRPr="003109DF">
        <w:t>VZHLEDEM K TOMU, ŽE:</w:t>
      </w:r>
    </w:p>
    <w:p w14:paraId="4767CA4D" w14:textId="4161D30B" w:rsidR="00796815" w:rsidRPr="003109DF" w:rsidRDefault="00796815" w:rsidP="003109DF">
      <w:pPr>
        <w:pStyle w:val="ACOdstavecI"/>
        <w:jc w:val="both"/>
      </w:pPr>
      <w:r w:rsidRPr="003109DF">
        <w:rPr>
          <w:highlight w:val="yellow"/>
        </w:rPr>
        <w:t>Jméno</w:t>
      </w:r>
      <w:r w:rsidRPr="003109DF">
        <w:t xml:space="preserve"> je jediným společníkem společnosti </w:t>
      </w:r>
      <w:r w:rsidRPr="003109DF">
        <w:rPr>
          <w:b/>
          <w:bCs/>
          <w:highlight w:val="yellow"/>
        </w:rPr>
        <w:t>Firma 1 s.r.o.</w:t>
      </w:r>
      <w:r w:rsidRPr="003109DF">
        <w:t xml:space="preserve">, se sídlem na adrese </w:t>
      </w:r>
      <w:r w:rsidRPr="003109DF">
        <w:rPr>
          <w:highlight w:val="yellow"/>
        </w:rPr>
        <w:t>Adresa, Staré Město, 110 00 Praha 1</w:t>
      </w:r>
      <w:r w:rsidRPr="003109DF">
        <w:t xml:space="preserve">, IČO: </w:t>
      </w:r>
      <w:r w:rsidRPr="003109DF">
        <w:rPr>
          <w:highlight w:val="yellow"/>
        </w:rPr>
        <w:t>xxxxxxxx</w:t>
      </w:r>
      <w:r w:rsidRPr="003109DF">
        <w:t xml:space="preserve">, zapsaná v obchodním rejstříku vedeném Městským soudem v </w:t>
      </w:r>
      <w:r w:rsidRPr="003109DF">
        <w:rPr>
          <w:highlight w:val="yellow"/>
        </w:rPr>
        <w:t>Praze</w:t>
      </w:r>
      <w:r w:rsidRPr="003109DF">
        <w:t xml:space="preserve">, oddíl </w:t>
      </w:r>
      <w:r w:rsidRPr="003109DF">
        <w:rPr>
          <w:highlight w:val="yellow"/>
        </w:rPr>
        <w:t>C</w:t>
      </w:r>
      <w:r w:rsidRPr="003109DF">
        <w:t xml:space="preserve">, vložka </w:t>
      </w:r>
      <w:r w:rsidRPr="003109DF">
        <w:rPr>
          <w:highlight w:val="yellow"/>
        </w:rPr>
        <w:t>xxxxxx</w:t>
      </w:r>
      <w:r w:rsidRPr="003109DF">
        <w:t xml:space="preserve"> (dále jen „</w:t>
      </w:r>
      <w:r w:rsidRPr="0076094F">
        <w:rPr>
          <w:b/>
          <w:bCs/>
          <w:highlight w:val="yellow"/>
        </w:rPr>
        <w:t>Firma 1</w:t>
      </w:r>
      <w:r w:rsidRPr="003109DF">
        <w:t xml:space="preserve">“), s vkladem ve výši </w:t>
      </w:r>
      <w:r w:rsidR="00927F3B">
        <w:rPr>
          <w:highlight w:val="yellow"/>
        </w:rPr>
        <w:t>xxx</w:t>
      </w:r>
      <w:r w:rsidRPr="003109DF">
        <w:rPr>
          <w:highlight w:val="yellow"/>
        </w:rPr>
        <w:t xml:space="preserve"> Kč </w:t>
      </w:r>
      <w:r w:rsidRPr="003109DF">
        <w:t xml:space="preserve">na základním kapitálu Společnosti ve výši </w:t>
      </w:r>
      <w:r w:rsidR="00927F3B">
        <w:rPr>
          <w:highlight w:val="yellow"/>
        </w:rPr>
        <w:t>xxx</w:t>
      </w:r>
      <w:r w:rsidRPr="003109DF">
        <w:rPr>
          <w:highlight w:val="yellow"/>
        </w:rPr>
        <w:t xml:space="preserve"> Kč</w:t>
      </w:r>
      <w:r w:rsidRPr="003109DF">
        <w:t>, jemuž odpovídá podíl ve Společnosti ve výši 100 % (dále jen „</w:t>
      </w:r>
      <w:r w:rsidRPr="003109DF">
        <w:rPr>
          <w:b/>
          <w:bCs/>
          <w:highlight w:val="yellow"/>
        </w:rPr>
        <w:t>F1 Podíl</w:t>
      </w:r>
      <w:r w:rsidRPr="003109DF">
        <w:t>“);</w:t>
      </w:r>
    </w:p>
    <w:p w14:paraId="5E5776FD" w14:textId="77777777" w:rsidR="00796815" w:rsidRPr="003109DF" w:rsidRDefault="00796815" w:rsidP="003109DF">
      <w:pPr>
        <w:pStyle w:val="ACOdstavecI"/>
        <w:jc w:val="both"/>
      </w:pPr>
      <w:r w:rsidRPr="003109DF">
        <w:rPr>
          <w:highlight w:val="yellow"/>
        </w:rPr>
        <w:t>Jméno</w:t>
      </w:r>
      <w:r w:rsidRPr="003109DF">
        <w:t xml:space="preserve"> je řádným členem a předsedou představenstva spolku </w:t>
      </w:r>
      <w:r w:rsidRPr="003109DF">
        <w:rPr>
          <w:b/>
          <w:bCs/>
          <w:highlight w:val="yellow"/>
        </w:rPr>
        <w:t>Spolek, z.s</w:t>
      </w:r>
      <w:r w:rsidRPr="003109DF">
        <w:rPr>
          <w:b/>
          <w:bCs/>
        </w:rPr>
        <w:t>.</w:t>
      </w:r>
      <w:r w:rsidRPr="003109DF">
        <w:t xml:space="preserve">, se sídlem na adrese </w:t>
      </w:r>
      <w:r w:rsidRPr="003109DF">
        <w:rPr>
          <w:highlight w:val="yellow"/>
        </w:rPr>
        <w:t xml:space="preserve">Adresa, Nové Město, 110 00 Praha 1, </w:t>
      </w:r>
      <w:r w:rsidRPr="003109DF">
        <w:t xml:space="preserve">IČO: </w:t>
      </w:r>
      <w:r w:rsidRPr="003109DF">
        <w:rPr>
          <w:highlight w:val="yellow"/>
        </w:rPr>
        <w:t>xxxxxxxx</w:t>
      </w:r>
      <w:r w:rsidRPr="003109DF">
        <w:t xml:space="preserve">, zapsaná ve spolkovém rejstříku vedeném Městským soudem v </w:t>
      </w:r>
      <w:r w:rsidRPr="003109DF">
        <w:rPr>
          <w:highlight w:val="yellow"/>
        </w:rPr>
        <w:t>Praze</w:t>
      </w:r>
      <w:r w:rsidRPr="003109DF">
        <w:t xml:space="preserve">, oddíl </w:t>
      </w:r>
      <w:r w:rsidRPr="003109DF">
        <w:rPr>
          <w:highlight w:val="yellow"/>
        </w:rPr>
        <w:t>B</w:t>
      </w:r>
      <w:r w:rsidRPr="003109DF">
        <w:t xml:space="preserve">, vložka </w:t>
      </w:r>
      <w:r w:rsidRPr="003109DF">
        <w:rPr>
          <w:highlight w:val="yellow"/>
        </w:rPr>
        <w:t>xxxxx</w:t>
      </w:r>
      <w:r w:rsidRPr="003109DF">
        <w:t xml:space="preserve"> (dále jen „</w:t>
      </w:r>
      <w:r w:rsidRPr="003109DF">
        <w:rPr>
          <w:b/>
          <w:bCs/>
        </w:rPr>
        <w:t>Spolek</w:t>
      </w:r>
      <w:r w:rsidRPr="003109DF">
        <w:t>“);</w:t>
      </w:r>
    </w:p>
    <w:p w14:paraId="6F01890C" w14:textId="5D77715C" w:rsidR="00796815" w:rsidRPr="003109DF" w:rsidRDefault="00796815" w:rsidP="003109DF">
      <w:pPr>
        <w:pStyle w:val="ACOdstavecI"/>
        <w:jc w:val="both"/>
      </w:pPr>
      <w:r w:rsidRPr="003109DF">
        <w:rPr>
          <w:highlight w:val="yellow"/>
        </w:rPr>
        <w:t>Jméno</w:t>
      </w:r>
      <w:r w:rsidRPr="003109DF">
        <w:t xml:space="preserve"> je dále vlastníkem aktiv nebo stranou smluv týkajících se </w:t>
      </w:r>
      <w:r w:rsidR="003109DF" w:rsidRPr="003109DF">
        <w:rPr>
          <w:highlight w:val="yellow"/>
        </w:rPr>
        <w:t>činnosti</w:t>
      </w:r>
      <w:r w:rsidRPr="003109DF">
        <w:t xml:space="preserve"> (dále jen „</w:t>
      </w:r>
      <w:r w:rsidRPr="003109DF">
        <w:rPr>
          <w:b/>
          <w:bCs/>
        </w:rPr>
        <w:t>Projekt</w:t>
      </w:r>
      <w:r w:rsidRPr="003109DF">
        <w:t>“), které jsou uvedeny v Příloze č. 1 (dále jen „</w:t>
      </w:r>
      <w:r w:rsidRPr="003109DF">
        <w:rPr>
          <w:b/>
          <w:bCs/>
        </w:rPr>
        <w:t>Aktiva</w:t>
      </w:r>
      <w:r w:rsidRPr="003109DF">
        <w:t>“ a „</w:t>
      </w:r>
      <w:r w:rsidRPr="003109DF">
        <w:rPr>
          <w:b/>
          <w:bCs/>
        </w:rPr>
        <w:t>Postupované smlouvy</w:t>
      </w:r>
      <w:r w:rsidRPr="003109DF">
        <w:t>“);</w:t>
      </w:r>
    </w:p>
    <w:p w14:paraId="6C716D01" w14:textId="4496F6B4" w:rsidR="00796815" w:rsidRPr="003109DF" w:rsidRDefault="00796815" w:rsidP="003109DF">
      <w:pPr>
        <w:pStyle w:val="ACOdstavecI"/>
        <w:jc w:val="both"/>
      </w:pPr>
      <w:r w:rsidRPr="003109DF">
        <w:t xml:space="preserve">Zároveň s podpisem této Smlouvy se </w:t>
      </w:r>
      <w:r w:rsidRPr="003109DF">
        <w:rPr>
          <w:highlight w:val="yellow"/>
        </w:rPr>
        <w:t>Jméno</w:t>
      </w:r>
      <w:r w:rsidRPr="003109DF">
        <w:t xml:space="preserve"> stane 100% společníkem ve společnosti s ručeným omezeným, IČ: </w:t>
      </w:r>
      <w:r w:rsidRPr="003109DF">
        <w:rPr>
          <w:highlight w:val="yellow"/>
        </w:rPr>
        <w:t>xxxxxxxx</w:t>
      </w:r>
      <w:r w:rsidRPr="003109DF">
        <w:t xml:space="preserve">, zapsané v obchodním rejstříku vedeném Městským soudem v Praze, oddíl C, vložka </w:t>
      </w:r>
      <w:r w:rsidRPr="003109DF">
        <w:rPr>
          <w:highlight w:val="yellow"/>
        </w:rPr>
        <w:t>xxxxxx</w:t>
      </w:r>
      <w:r w:rsidRPr="003109DF">
        <w:t xml:space="preserve">, se základním kapitálem </w:t>
      </w:r>
      <w:r w:rsidR="00927F3B">
        <w:rPr>
          <w:highlight w:val="yellow"/>
        </w:rPr>
        <w:t>xxx</w:t>
      </w:r>
      <w:r w:rsidRPr="003109DF">
        <w:rPr>
          <w:highlight w:val="yellow"/>
        </w:rPr>
        <w:t xml:space="preserve"> Kč </w:t>
      </w:r>
      <w:r w:rsidRPr="003109DF">
        <w:t>(dále jen „</w:t>
      </w:r>
      <w:r w:rsidRPr="003109DF">
        <w:rPr>
          <w:b/>
          <w:bCs/>
          <w:highlight w:val="yellow"/>
        </w:rPr>
        <w:t>Firma 2</w:t>
      </w:r>
      <w:r w:rsidRPr="003109DF">
        <w:t xml:space="preserve">“); </w:t>
      </w:r>
      <w:r w:rsidRPr="00576FEF">
        <w:rPr>
          <w:highlight w:val="yellow"/>
        </w:rPr>
        <w:t>Firma 2, Firma 1</w:t>
      </w:r>
      <w:r w:rsidRPr="003109DF">
        <w:t xml:space="preserve"> a Spolek dále společně jen „</w:t>
      </w:r>
      <w:r w:rsidRPr="003109DF">
        <w:rPr>
          <w:b/>
          <w:bCs/>
        </w:rPr>
        <w:t>Společnosti</w:t>
      </w:r>
      <w:r w:rsidRPr="003109DF">
        <w:t>“), jejíž společenská smlouva je v souladu s odst. 2.2, přičemž dle společenské smlouvy budou ve společnosti 2 50% základní podíly, jeden z nich si Jméno ponechá (dále jen „</w:t>
      </w:r>
      <w:r w:rsidRPr="003109DF">
        <w:rPr>
          <w:b/>
          <w:bCs/>
        </w:rPr>
        <w:t>Podíl 1</w:t>
      </w:r>
      <w:r w:rsidRPr="003109DF">
        <w:t>“) a druhý s odloženou účinností převede Partnerovi (dále jen „</w:t>
      </w:r>
      <w:r w:rsidRPr="003109DF">
        <w:rPr>
          <w:b/>
          <w:bCs/>
        </w:rPr>
        <w:t>Podíl 2</w:t>
      </w:r>
      <w:r w:rsidRPr="003109DF">
        <w:t>“) a dále:</w:t>
      </w:r>
    </w:p>
    <w:p w14:paraId="1B9F7F75" w14:textId="77777777" w:rsidR="00796815" w:rsidRPr="003109DF" w:rsidRDefault="00796815" w:rsidP="003109DF">
      <w:pPr>
        <w:pStyle w:val="ACOdstaveca"/>
        <w:jc w:val="both"/>
      </w:pPr>
      <w:r w:rsidRPr="003109DF">
        <w:t>s odloženou účinností převede Partnerovi Podíl 2;</w:t>
      </w:r>
    </w:p>
    <w:p w14:paraId="6D873D6D" w14:textId="77777777" w:rsidR="00796815" w:rsidRPr="003109DF" w:rsidRDefault="00796815" w:rsidP="003109DF">
      <w:pPr>
        <w:pStyle w:val="ACOdstaveca"/>
        <w:jc w:val="both"/>
      </w:pPr>
      <w:r w:rsidRPr="003109DF">
        <w:t xml:space="preserve">uzavře s </w:t>
      </w:r>
      <w:r w:rsidRPr="003109DF">
        <w:rPr>
          <w:highlight w:val="yellow"/>
        </w:rPr>
        <w:t>Firma 2</w:t>
      </w:r>
      <w:r w:rsidRPr="003109DF">
        <w:t xml:space="preserve"> převodní smlouvu, na základě které </w:t>
      </w:r>
      <w:r w:rsidRPr="003109DF">
        <w:rPr>
          <w:highlight w:val="yellow"/>
        </w:rPr>
        <w:t>Firma 2</w:t>
      </w:r>
      <w:r w:rsidRPr="003109DF">
        <w:t xml:space="preserve"> nabyde celý </w:t>
      </w:r>
      <w:r w:rsidRPr="003109DF">
        <w:rPr>
          <w:highlight w:val="yellow"/>
        </w:rPr>
        <w:t>F1 Podíl</w:t>
      </w:r>
      <w:r w:rsidRPr="003109DF">
        <w:t xml:space="preserve"> a veškerá Aktiva, resp. se stane stranou všech Postupovaných smluv (dále jen „</w:t>
      </w:r>
      <w:r w:rsidRPr="0076094F">
        <w:rPr>
          <w:b/>
          <w:bCs/>
        </w:rPr>
        <w:t>Převodní smlouva</w:t>
      </w:r>
      <w:r w:rsidRPr="003109DF">
        <w:t>“);</w:t>
      </w:r>
    </w:p>
    <w:p w14:paraId="22C80718" w14:textId="77777777" w:rsidR="00796815" w:rsidRPr="003109DF" w:rsidRDefault="00796815" w:rsidP="003109DF">
      <w:pPr>
        <w:pStyle w:val="ACOdstaveca"/>
        <w:jc w:val="both"/>
      </w:pPr>
      <w:r w:rsidRPr="003109DF">
        <w:t xml:space="preserve">zajistí, aby </w:t>
      </w:r>
      <w:r w:rsidRPr="003109DF">
        <w:rPr>
          <w:highlight w:val="yellow"/>
        </w:rPr>
        <w:t>Firma</w:t>
      </w:r>
      <w:r w:rsidRPr="003109DF">
        <w:t xml:space="preserve"> </w:t>
      </w:r>
      <w:r w:rsidRPr="003109DF">
        <w:rPr>
          <w:highlight w:val="yellow"/>
        </w:rPr>
        <w:t>2</w:t>
      </w:r>
      <w:r w:rsidRPr="003109DF">
        <w:t xml:space="preserve">, jakožto jediný společník </w:t>
      </w:r>
      <w:r w:rsidRPr="003109DF">
        <w:rPr>
          <w:highlight w:val="yellow"/>
        </w:rPr>
        <w:t>Firma 1</w:t>
      </w:r>
      <w:r w:rsidRPr="003109DF">
        <w:t xml:space="preserve">, změnila společenskou smlouvu </w:t>
      </w:r>
      <w:r w:rsidRPr="003109DF">
        <w:rPr>
          <w:highlight w:val="yellow"/>
        </w:rPr>
        <w:t>Firma 1</w:t>
      </w:r>
      <w:r w:rsidRPr="003109DF">
        <w:t>, aby byla v souladu s touto Smlouvou;</w:t>
      </w:r>
    </w:p>
    <w:p w14:paraId="68C1287F" w14:textId="77777777" w:rsidR="00796815" w:rsidRPr="003109DF" w:rsidRDefault="00796815" w:rsidP="003109DF">
      <w:pPr>
        <w:pStyle w:val="ACOdstaveca"/>
        <w:jc w:val="both"/>
      </w:pPr>
      <w:r w:rsidRPr="003109DF">
        <w:t xml:space="preserve">zajistí, že </w:t>
      </w:r>
      <w:r w:rsidRPr="003109DF">
        <w:rPr>
          <w:highlight w:val="yellow"/>
        </w:rPr>
        <w:t>Firma 2</w:t>
      </w:r>
      <w:r w:rsidRPr="003109DF">
        <w:t xml:space="preserve"> se stane řádným členem Spolku a </w:t>
      </w:r>
      <w:r w:rsidRPr="00071F44">
        <w:rPr>
          <w:highlight w:val="yellow"/>
        </w:rPr>
        <w:t>Jménu</w:t>
      </w:r>
      <w:r w:rsidRPr="003109DF">
        <w:t xml:space="preserve"> zanikne řádné členství ve Spolku, tj. řádným členem bude pouze </w:t>
      </w:r>
      <w:r w:rsidRPr="003109DF">
        <w:rPr>
          <w:highlight w:val="yellow"/>
        </w:rPr>
        <w:t>Firma 2</w:t>
      </w:r>
      <w:r w:rsidRPr="003109DF">
        <w:t xml:space="preserve"> a čestnými členy budou (ke dni uzavření této Smlouvy) pouze [</w:t>
      </w:r>
      <w:r w:rsidRPr="003109DF">
        <w:rPr>
          <w:highlight w:val="yellow"/>
        </w:rPr>
        <w:t>•</w:t>
      </w:r>
      <w:r w:rsidRPr="003109DF">
        <w:t>]; a</w:t>
      </w:r>
    </w:p>
    <w:p w14:paraId="38A22D2E" w14:textId="28B2A719" w:rsidR="00796815" w:rsidRPr="003109DF" w:rsidRDefault="00796815" w:rsidP="003109DF">
      <w:pPr>
        <w:pStyle w:val="ACOdstaveca"/>
        <w:jc w:val="both"/>
      </w:pPr>
      <w:r w:rsidRPr="003109DF">
        <w:t>zajistí změnu stanov Spolku, aby byly v souladu s touto Smlouvou;</w:t>
      </w:r>
    </w:p>
    <w:p w14:paraId="333947F6" w14:textId="44236756" w:rsidR="00796815" w:rsidRPr="003109DF" w:rsidRDefault="00796815" w:rsidP="003109DF">
      <w:pPr>
        <w:pStyle w:val="ACOdstavecI"/>
        <w:jc w:val="both"/>
      </w:pPr>
      <w:r w:rsidRPr="003109DF">
        <w:t>Zároveň s podpisem této Smlouvy Partner vedle podpisu smlouvy o nabytí Podílu 2 (dále jen „</w:t>
      </w:r>
      <w:r w:rsidRPr="0076094F">
        <w:rPr>
          <w:b/>
          <w:bCs/>
        </w:rPr>
        <w:t>SPA</w:t>
      </w:r>
      <w:r w:rsidRPr="003109DF">
        <w:t xml:space="preserve">“) uzavře s </w:t>
      </w:r>
      <w:r w:rsidRPr="00071F44">
        <w:rPr>
          <w:highlight w:val="yellow"/>
        </w:rPr>
        <w:t>Firma 2</w:t>
      </w:r>
      <w:r w:rsidRPr="003109DF">
        <w:t xml:space="preserve"> smlouvu o úvěru, na základě které se zaváže poskytnout </w:t>
      </w:r>
      <w:r w:rsidRPr="00576FEF">
        <w:rPr>
          <w:highlight w:val="yellow"/>
        </w:rPr>
        <w:t>Firma 2</w:t>
      </w:r>
      <w:r w:rsidRPr="003109DF">
        <w:t xml:space="preserve"> za splnění podmínek uvedených v dané smlouvě o úvěru úvěr až do výše </w:t>
      </w:r>
      <w:r w:rsidR="00071F44" w:rsidRPr="00071F44">
        <w:rPr>
          <w:highlight w:val="yellow"/>
        </w:rPr>
        <w:t>částka</w:t>
      </w:r>
      <w:r w:rsidRPr="003109DF">
        <w:t xml:space="preserve"> Kč (dále jen „</w:t>
      </w:r>
      <w:r w:rsidRPr="0076094F">
        <w:rPr>
          <w:b/>
          <w:bCs/>
        </w:rPr>
        <w:t>Smlouva o úvěru</w:t>
      </w:r>
      <w:r w:rsidRPr="003109DF">
        <w:t>“);</w:t>
      </w:r>
    </w:p>
    <w:p w14:paraId="24191905" w14:textId="6206A01C" w:rsidR="00796815" w:rsidRPr="003109DF" w:rsidRDefault="00796815" w:rsidP="003109DF">
      <w:pPr>
        <w:pStyle w:val="ACOdstavecI"/>
        <w:jc w:val="both"/>
      </w:pPr>
      <w:r w:rsidRPr="003109DF">
        <w:t>smluvní strany si touto Smlouvou přejí upravit podmínky účasti smluvních stran na Projektu;</w:t>
      </w:r>
    </w:p>
    <w:p w14:paraId="71E190FB" w14:textId="77777777" w:rsidR="00796815" w:rsidRPr="003109DF" w:rsidRDefault="00796815" w:rsidP="003109DF">
      <w:pPr>
        <w:jc w:val="both"/>
      </w:pPr>
      <w:r w:rsidRPr="003109DF">
        <w:t>SE SMLUVNÍ STRANY DOHODLY TAKTO:</w:t>
      </w:r>
    </w:p>
    <w:p w14:paraId="550B9B72" w14:textId="77777777" w:rsidR="00796815" w:rsidRPr="003109DF" w:rsidRDefault="00796815" w:rsidP="003109DF">
      <w:pPr>
        <w:widowControl w:val="0"/>
        <w:spacing w:line="240" w:lineRule="auto"/>
        <w:jc w:val="both"/>
      </w:pPr>
      <w:r w:rsidRPr="003109DF">
        <w:br w:type="page"/>
      </w:r>
    </w:p>
    <w:p w14:paraId="1A7A9468" w14:textId="7C73EF49" w:rsidR="00796815" w:rsidRPr="003109DF" w:rsidRDefault="000F0262" w:rsidP="003109DF">
      <w:pPr>
        <w:pStyle w:val="Nadpis1"/>
        <w:jc w:val="both"/>
      </w:pPr>
      <w:r w:rsidRPr="003109DF">
        <w:lastRenderedPageBreak/>
        <w:t xml:space="preserve">Předmět smlouvy </w:t>
      </w:r>
    </w:p>
    <w:p w14:paraId="5C6D91E1" w14:textId="5D25E0A7" w:rsidR="00796815" w:rsidRPr="00576FE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Předmětem této Smlouvy je spolupráce smluvních stran k dosažení cíle týkajícího se Projektu, a to v rámci následujících etap: (i) změna korporátní struktury Projektu, (ii) spolupráce na Projektu za účelem zvýšení jeho ziskovosti, a (iii) další práva a povinnosti smluvních stran související s touto Smlouvou; to vše za podmínek a v souladu s touto Smlouvou.</w:t>
      </w:r>
    </w:p>
    <w:p w14:paraId="72825880" w14:textId="257629F6" w:rsidR="00796815" w:rsidRPr="003109DF" w:rsidRDefault="000F0262" w:rsidP="003109DF">
      <w:pPr>
        <w:pStyle w:val="Nadpis1"/>
        <w:jc w:val="both"/>
      </w:pPr>
      <w:r w:rsidRPr="003109DF">
        <w:t>V</w:t>
      </w:r>
      <w:r w:rsidR="00576FEF">
        <w:t>y</w:t>
      </w:r>
      <w:r w:rsidRPr="003109DF">
        <w:t>tvoření holdingové struktury</w:t>
      </w:r>
    </w:p>
    <w:p w14:paraId="0D8A18B2" w14:textId="77777777" w:rsidR="00796815" w:rsidRPr="003109DF" w:rsidRDefault="00796815" w:rsidP="003109DF">
      <w:pPr>
        <w:jc w:val="both"/>
        <w:rPr>
          <w:u w:val="single"/>
        </w:rPr>
      </w:pPr>
      <w:r w:rsidRPr="00071F44">
        <w:rPr>
          <w:highlight w:val="yellow"/>
          <w:u w:val="single"/>
        </w:rPr>
        <w:t>Firma 2</w:t>
      </w:r>
    </w:p>
    <w:p w14:paraId="05E21140" w14:textId="77777777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 xml:space="preserve">Ihned po podpisu této Smlouvy, tj. v den uzavření této Smlouvy, </w:t>
      </w:r>
      <w:r w:rsidRPr="00071F44">
        <w:rPr>
          <w:highlight w:val="yellow"/>
          <w:lang w:val="cs-CZ"/>
        </w:rPr>
        <w:t>Jméno</w:t>
      </w:r>
      <w:r w:rsidRPr="003109DF">
        <w:rPr>
          <w:lang w:val="cs-CZ"/>
        </w:rPr>
        <w:t>:</w:t>
      </w:r>
    </w:p>
    <w:p w14:paraId="756D8EFD" w14:textId="77777777" w:rsidR="000F0262" w:rsidRPr="003109DF" w:rsidRDefault="00796815" w:rsidP="00425212">
      <w:pPr>
        <w:pStyle w:val="ACNadpis211"/>
      </w:pPr>
      <w:r w:rsidRPr="003109DF">
        <w:t xml:space="preserve">nabyde 100% podíl v </w:t>
      </w:r>
      <w:r w:rsidRPr="00071F44">
        <w:rPr>
          <w:highlight w:val="yellow"/>
        </w:rPr>
        <w:t>Firma 2</w:t>
      </w:r>
      <w:r w:rsidRPr="003109DF">
        <w:t>;</w:t>
      </w:r>
    </w:p>
    <w:p w14:paraId="71D0AE14" w14:textId="77777777" w:rsidR="000F0262" w:rsidRPr="003109DF" w:rsidRDefault="00796815" w:rsidP="00425212">
      <w:pPr>
        <w:pStyle w:val="ACNadpis211"/>
      </w:pPr>
      <w:r w:rsidRPr="003109DF">
        <w:t xml:space="preserve">přijme rozhodnutí jediného společníka v působnosti valné hromady </w:t>
      </w:r>
      <w:r w:rsidRPr="00071F44">
        <w:rPr>
          <w:highlight w:val="yellow"/>
        </w:rPr>
        <w:t>Firma 2</w:t>
      </w:r>
      <w:r w:rsidRPr="003109DF">
        <w:t xml:space="preserve"> ve formě notářského zápisu, na základě kterého dojde ke změně společenské smlouvy </w:t>
      </w:r>
      <w:r w:rsidRPr="00071F44">
        <w:rPr>
          <w:highlight w:val="yellow"/>
        </w:rPr>
        <w:t>Firma 2</w:t>
      </w:r>
      <w:r w:rsidRPr="003109DF">
        <w:t xml:space="preserve"> (viz níže) a zvolení nového jednatele B </w:t>
      </w:r>
      <w:r w:rsidRPr="00071F44">
        <w:rPr>
          <w:highlight w:val="yellow"/>
        </w:rPr>
        <w:t>Firma 2</w:t>
      </w:r>
      <w:r w:rsidRPr="003109DF">
        <w:t xml:space="preserve"> dle nominace ze strany Partnera (</w:t>
      </w:r>
      <w:r w:rsidRPr="00071F44">
        <w:rPr>
          <w:highlight w:val="yellow"/>
        </w:rPr>
        <w:t>Jméno</w:t>
      </w:r>
      <w:r w:rsidRPr="003109DF">
        <w:t xml:space="preserve"> bude jednatelkou A);</w:t>
      </w:r>
    </w:p>
    <w:p w14:paraId="3C70692E" w14:textId="543E18E9" w:rsidR="000F0262" w:rsidRPr="003109DF" w:rsidRDefault="00796815" w:rsidP="00425212">
      <w:pPr>
        <w:pStyle w:val="ACNadpis211"/>
      </w:pPr>
      <w:r w:rsidRPr="003109DF">
        <w:t>zajistí zápis skutečností uvedených v odst. (</w:t>
      </w:r>
      <w:r w:rsidR="000F0262" w:rsidRPr="003109DF">
        <w:t>I.</w:t>
      </w:r>
      <w:r w:rsidRPr="003109DF">
        <w:t>) a (</w:t>
      </w:r>
      <w:r w:rsidR="000F0262" w:rsidRPr="003109DF">
        <w:t>II.</w:t>
      </w:r>
      <w:r w:rsidRPr="003109DF">
        <w:t xml:space="preserve">) do obchodního rejstříku ve formě přímého zápisu notářem; </w:t>
      </w:r>
    </w:p>
    <w:p w14:paraId="056DE319" w14:textId="77777777" w:rsidR="000F0262" w:rsidRPr="003109DF" w:rsidRDefault="00796815" w:rsidP="00425212">
      <w:pPr>
        <w:pStyle w:val="ACNadpis211"/>
      </w:pPr>
      <w:r w:rsidRPr="003109DF">
        <w:t>s odloženou účinností převede Podíl 2 Partnerovi; a</w:t>
      </w:r>
    </w:p>
    <w:p w14:paraId="611EB303" w14:textId="44763221" w:rsidR="00796815" w:rsidRPr="003109DF" w:rsidRDefault="00796815" w:rsidP="00425212">
      <w:pPr>
        <w:pStyle w:val="ACNadpis211"/>
      </w:pPr>
      <w:r w:rsidRPr="00071F44">
        <w:rPr>
          <w:highlight w:val="yellow"/>
        </w:rPr>
        <w:t>Jméno</w:t>
      </w:r>
      <w:r w:rsidRPr="003109DF">
        <w:t xml:space="preserve"> a Partner uzavřou smlouvu o zřízení věcněprávního zákazu zcizení a zatížení, na základě které se Jméno zaváže nezcizit ani zatížit Podíl 1 anebo Podíl 2 bez souhlasu Partnera, přičemž tento zákaz bude platný do okamžiku, kdy se Partner stane vlastníkem Podílu 2, nebo kdy SPA zanikne, nebo do </w:t>
      </w:r>
      <w:r w:rsidRPr="00071F44">
        <w:rPr>
          <w:highlight w:val="yellow"/>
        </w:rPr>
        <w:t>1.1.2027</w:t>
      </w:r>
      <w:r w:rsidRPr="003109DF">
        <w:t xml:space="preserve"> (dle toho, co nastane dříve); smluvní strany následně zajistí zápis tohoto zákazu k Podílu 1 a Podílu 2 do obchodního rejstříku.</w:t>
      </w:r>
    </w:p>
    <w:p w14:paraId="71C6757E" w14:textId="77777777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 xml:space="preserve">Společenská smlouva </w:t>
      </w:r>
      <w:r w:rsidRPr="00576FEF">
        <w:rPr>
          <w:highlight w:val="yellow"/>
          <w:lang w:val="cs-CZ"/>
        </w:rPr>
        <w:t>Firma 2</w:t>
      </w:r>
      <w:r w:rsidRPr="003109DF">
        <w:rPr>
          <w:lang w:val="cs-CZ"/>
        </w:rPr>
        <w:t xml:space="preserve"> obsahuje a, nedohodnou-li se smluvní strany jinak, bude obsahovat (mimo jiné) následující ustanovení:</w:t>
      </w:r>
    </w:p>
    <w:p w14:paraId="3DC7EC70" w14:textId="77777777" w:rsidR="000F0262" w:rsidRPr="003109DF" w:rsidRDefault="00796815" w:rsidP="00425212">
      <w:pPr>
        <w:pStyle w:val="ACNadpis211"/>
      </w:pPr>
      <w:r w:rsidRPr="003109DF">
        <w:t xml:space="preserve">firma </w:t>
      </w:r>
      <w:r w:rsidRPr="00071F44">
        <w:rPr>
          <w:highlight w:val="yellow"/>
        </w:rPr>
        <w:t>Firma 2</w:t>
      </w:r>
      <w:r w:rsidRPr="003109DF">
        <w:t xml:space="preserve"> bude znít „</w:t>
      </w:r>
      <w:r w:rsidRPr="00071F44">
        <w:rPr>
          <w:highlight w:val="yellow"/>
        </w:rPr>
        <w:t>Název firmy s.r.o</w:t>
      </w:r>
      <w:r w:rsidRPr="003109DF">
        <w:t>.“;</w:t>
      </w:r>
    </w:p>
    <w:p w14:paraId="564E77E8" w14:textId="06CB3BF5" w:rsidR="00796815" w:rsidRPr="003109DF" w:rsidRDefault="00796815" w:rsidP="00425212">
      <w:pPr>
        <w:pStyle w:val="ACNadpis211"/>
      </w:pPr>
      <w:r w:rsidRPr="00071F44">
        <w:rPr>
          <w:highlight w:val="yellow"/>
        </w:rPr>
        <w:t>Firma 2</w:t>
      </w:r>
      <w:r w:rsidRPr="003109DF">
        <w:t xml:space="preserve"> bude mít 2 jednatele:</w:t>
      </w:r>
    </w:p>
    <w:p w14:paraId="3E8469F4" w14:textId="77777777" w:rsidR="000F0262" w:rsidRPr="003109DF" w:rsidRDefault="00796815" w:rsidP="003109DF">
      <w:pPr>
        <w:pStyle w:val="ACOdstaveca"/>
        <w:numPr>
          <w:ilvl w:val="0"/>
          <w:numId w:val="28"/>
        </w:numPr>
        <w:jc w:val="both"/>
      </w:pPr>
      <w:r w:rsidRPr="003109DF">
        <w:t>jednatele A, jež bude mít výlučnou působnost a zodpovědnost za chod společnosti; a</w:t>
      </w:r>
    </w:p>
    <w:p w14:paraId="09C94F19" w14:textId="10483E22" w:rsidR="00796815" w:rsidRPr="003109DF" w:rsidRDefault="00796815" w:rsidP="003109DF">
      <w:pPr>
        <w:pStyle w:val="ACOdstaveca"/>
        <w:numPr>
          <w:ilvl w:val="0"/>
          <w:numId w:val="28"/>
        </w:numPr>
        <w:jc w:val="both"/>
      </w:pPr>
      <w:r w:rsidRPr="003109DF">
        <w:t>jednatele B, jež bude mít výlučnou působnost a zodpovědnost za ekonomiku (vč. ekonomických modelů), marketing a IT;</w:t>
      </w:r>
    </w:p>
    <w:p w14:paraId="0AEC26D6" w14:textId="77777777" w:rsidR="00796815" w:rsidRPr="003109DF" w:rsidRDefault="00796815" w:rsidP="00425212">
      <w:pPr>
        <w:pStyle w:val="ACNadpis211"/>
      </w:pPr>
      <w:r w:rsidRPr="00071F44">
        <w:rPr>
          <w:highlight w:val="yellow"/>
        </w:rPr>
        <w:t>za Firma 2</w:t>
      </w:r>
      <w:r w:rsidRPr="003109DF">
        <w:t>:</w:t>
      </w:r>
    </w:p>
    <w:p w14:paraId="209A8E6D" w14:textId="77777777" w:rsidR="00796815" w:rsidRPr="003109DF" w:rsidRDefault="00796815" w:rsidP="003109DF">
      <w:pPr>
        <w:pStyle w:val="ACOdstaveca"/>
        <w:numPr>
          <w:ilvl w:val="0"/>
          <w:numId w:val="29"/>
        </w:numPr>
        <w:jc w:val="both"/>
      </w:pPr>
      <w:r w:rsidRPr="003109DF">
        <w:t>jedná jednatel A v případech:</w:t>
      </w:r>
    </w:p>
    <w:p w14:paraId="68BBF491" w14:textId="4E91058D" w:rsidR="000F0262" w:rsidRPr="003109DF" w:rsidRDefault="00796815" w:rsidP="003109DF">
      <w:pPr>
        <w:pStyle w:val="ACOdstavecI"/>
        <w:numPr>
          <w:ilvl w:val="2"/>
          <w:numId w:val="18"/>
        </w:numPr>
        <w:jc w:val="both"/>
      </w:pPr>
      <w:r w:rsidRPr="003109DF">
        <w:t xml:space="preserve">záležitostí vůči třetím osobám vztahujících se k výběru dodavatelů, ledaže na základě příslušného právního jednání </w:t>
      </w:r>
      <w:r w:rsidRPr="00071F44">
        <w:rPr>
          <w:highlight w:val="yellow"/>
        </w:rPr>
        <w:t>Firma 2</w:t>
      </w:r>
      <w:r w:rsidRPr="003109DF">
        <w:t xml:space="preserve"> vznikne peněžní výdaj převyšující </w:t>
      </w:r>
      <w:r w:rsidR="00576FEF" w:rsidRPr="00576FEF">
        <w:rPr>
          <w:highlight w:val="yellow"/>
        </w:rPr>
        <w:t>xxx</w:t>
      </w:r>
      <w:r w:rsidRPr="003109DF">
        <w:t xml:space="preserve"> Kč; </w:t>
      </w:r>
    </w:p>
    <w:p w14:paraId="352D02E4" w14:textId="77777777" w:rsidR="000F0262" w:rsidRPr="003109DF" w:rsidRDefault="00796815" w:rsidP="003109DF">
      <w:pPr>
        <w:pStyle w:val="ACOdstavecI"/>
        <w:numPr>
          <w:ilvl w:val="2"/>
          <w:numId w:val="18"/>
        </w:numPr>
        <w:jc w:val="both"/>
      </w:pPr>
      <w:r w:rsidRPr="003109DF">
        <w:t xml:space="preserve">rozhodnutí </w:t>
      </w:r>
      <w:r w:rsidRPr="00071F44">
        <w:rPr>
          <w:highlight w:val="yellow"/>
        </w:rPr>
        <w:t>Firma 2</w:t>
      </w:r>
      <w:r w:rsidRPr="003109DF">
        <w:t xml:space="preserve"> jako (jediného) společníka </w:t>
      </w:r>
      <w:r w:rsidRPr="00071F44">
        <w:rPr>
          <w:highlight w:val="yellow"/>
        </w:rPr>
        <w:t>Firma 1</w:t>
      </w:r>
      <w:r w:rsidRPr="003109DF">
        <w:t xml:space="preserve">, jedná-li se o zvolení nebo odvolání jednatele A </w:t>
      </w:r>
      <w:r w:rsidRPr="00071F44">
        <w:rPr>
          <w:highlight w:val="yellow"/>
        </w:rPr>
        <w:t>Firma 1</w:t>
      </w:r>
      <w:r w:rsidRPr="003109DF">
        <w:t>;</w:t>
      </w:r>
    </w:p>
    <w:p w14:paraId="6049CEB7" w14:textId="6E4A585E" w:rsidR="00796815" w:rsidRPr="003109DF" w:rsidRDefault="00796815" w:rsidP="003109DF">
      <w:pPr>
        <w:pStyle w:val="ACOdstavecI"/>
        <w:numPr>
          <w:ilvl w:val="2"/>
          <w:numId w:val="18"/>
        </w:numPr>
        <w:jc w:val="both"/>
      </w:pPr>
      <w:r w:rsidRPr="003109DF">
        <w:lastRenderedPageBreak/>
        <w:t xml:space="preserve">rozhodnutí </w:t>
      </w:r>
      <w:r w:rsidRPr="00071F44">
        <w:rPr>
          <w:highlight w:val="yellow"/>
        </w:rPr>
        <w:t>Firma 2</w:t>
      </w:r>
      <w:r w:rsidRPr="003109DF">
        <w:t xml:space="preserve"> jako (jediného) člena Spolku, jedná-li se o zvolení nebo odvolání člena představenstva A Spolku;</w:t>
      </w:r>
    </w:p>
    <w:p w14:paraId="0A8C2FCE" w14:textId="77777777" w:rsidR="00796815" w:rsidRPr="003109DF" w:rsidRDefault="00796815" w:rsidP="003109DF">
      <w:pPr>
        <w:pStyle w:val="ACOdstaveca"/>
        <w:jc w:val="both"/>
      </w:pPr>
      <w:r w:rsidRPr="003109DF">
        <w:t>jednají oba jednatelé pouze společně v případech:</w:t>
      </w:r>
    </w:p>
    <w:p w14:paraId="7B0F5DE0" w14:textId="77777777" w:rsidR="000F0262" w:rsidRPr="003109DF" w:rsidRDefault="00796815" w:rsidP="003109DF">
      <w:pPr>
        <w:pStyle w:val="ACOdstavecI"/>
        <w:numPr>
          <w:ilvl w:val="2"/>
          <w:numId w:val="30"/>
        </w:numPr>
        <w:jc w:val="both"/>
      </w:pPr>
      <w:r w:rsidRPr="003109DF">
        <w:t xml:space="preserve">kdy </w:t>
      </w:r>
      <w:r w:rsidRPr="00285907">
        <w:rPr>
          <w:highlight w:val="yellow"/>
        </w:rPr>
        <w:t xml:space="preserve">Firma 2 </w:t>
      </w:r>
      <w:r w:rsidRPr="003109DF">
        <w:t>vystupuje jako člen nejvyššího orgánu právnické osoby anebo přijímá rozhodnutí jediného člena/společník/akcionář v působnosti nejvyššího orgánu této právnické osoby;</w:t>
      </w:r>
    </w:p>
    <w:p w14:paraId="030A437B" w14:textId="77777777" w:rsidR="000F0262" w:rsidRPr="003109DF" w:rsidRDefault="00796815" w:rsidP="003109DF">
      <w:pPr>
        <w:pStyle w:val="ACOdstavecI"/>
        <w:numPr>
          <w:ilvl w:val="2"/>
          <w:numId w:val="30"/>
        </w:numPr>
        <w:jc w:val="both"/>
      </w:pPr>
      <w:r w:rsidRPr="003109DF">
        <w:t xml:space="preserve">právní jednání týkající se převodu nebo zatížení podílu </w:t>
      </w:r>
      <w:r w:rsidRPr="00285907">
        <w:rPr>
          <w:highlight w:val="yellow"/>
        </w:rPr>
        <w:t xml:space="preserve">Firma 2 </w:t>
      </w:r>
      <w:r w:rsidRPr="003109DF">
        <w:t xml:space="preserve">nebo změny členství </w:t>
      </w:r>
      <w:r w:rsidRPr="00285907">
        <w:rPr>
          <w:highlight w:val="yellow"/>
        </w:rPr>
        <w:t>Firma 2</w:t>
      </w:r>
      <w:r w:rsidRPr="003109DF">
        <w:t xml:space="preserve"> v jakékoli jiné právnické osobě;</w:t>
      </w:r>
    </w:p>
    <w:p w14:paraId="70B060D5" w14:textId="77777777" w:rsidR="000F0262" w:rsidRPr="003109DF" w:rsidRDefault="00796815" w:rsidP="003109DF">
      <w:pPr>
        <w:pStyle w:val="ACOdstavecI"/>
        <w:numPr>
          <w:ilvl w:val="2"/>
          <w:numId w:val="30"/>
        </w:numPr>
        <w:jc w:val="both"/>
      </w:pPr>
      <w:r w:rsidRPr="003109DF">
        <w:t>právní jednání týkající nakládání s ochrannými známkami;</w:t>
      </w:r>
    </w:p>
    <w:p w14:paraId="3AB72795" w14:textId="27A12C43" w:rsidR="00796815" w:rsidRPr="003109DF" w:rsidRDefault="00796815" w:rsidP="003109DF">
      <w:pPr>
        <w:pStyle w:val="ACOdstavecI"/>
        <w:numPr>
          <w:ilvl w:val="2"/>
          <w:numId w:val="30"/>
        </w:numPr>
        <w:jc w:val="both"/>
      </w:pPr>
      <w:r w:rsidRPr="003109DF">
        <w:t xml:space="preserve">rozpočtu na daný fiskální rok a peněžních výdajů převyšujících </w:t>
      </w:r>
      <w:r w:rsidR="00285907" w:rsidRPr="00285907">
        <w:rPr>
          <w:highlight w:val="yellow"/>
        </w:rPr>
        <w:t>xxx</w:t>
      </w:r>
      <w:r w:rsidRPr="003109DF">
        <w:t xml:space="preserve"> Kč;</w:t>
      </w:r>
    </w:p>
    <w:p w14:paraId="1F765898" w14:textId="77777777" w:rsidR="00796815" w:rsidRPr="003109DF" w:rsidRDefault="00796815" w:rsidP="003109DF">
      <w:pPr>
        <w:pStyle w:val="ACOdstaveca"/>
        <w:jc w:val="both"/>
      </w:pPr>
      <w:r w:rsidRPr="003109DF">
        <w:t>jedná jednatel B v případech:</w:t>
      </w:r>
    </w:p>
    <w:p w14:paraId="675F978E" w14:textId="77777777" w:rsidR="000F0262" w:rsidRPr="003109DF" w:rsidRDefault="00796815" w:rsidP="003109DF">
      <w:pPr>
        <w:pStyle w:val="ACOdstavecI"/>
        <w:numPr>
          <w:ilvl w:val="2"/>
          <w:numId w:val="31"/>
        </w:numPr>
        <w:jc w:val="both"/>
      </w:pPr>
      <w:r w:rsidRPr="003109DF">
        <w:t xml:space="preserve">rozhodnutí </w:t>
      </w:r>
      <w:r w:rsidRPr="00285907">
        <w:rPr>
          <w:highlight w:val="yellow"/>
        </w:rPr>
        <w:t xml:space="preserve">Firma 2 </w:t>
      </w:r>
      <w:r w:rsidRPr="003109DF">
        <w:t xml:space="preserve">jako (jediného) společníka </w:t>
      </w:r>
      <w:r w:rsidRPr="00576FEF">
        <w:rPr>
          <w:highlight w:val="yellow"/>
        </w:rPr>
        <w:t>Firma 1</w:t>
      </w:r>
      <w:r w:rsidRPr="003109DF">
        <w:t>, jedná-li se o zvolení nebo odvolání jednatele B Firma 1;</w:t>
      </w:r>
    </w:p>
    <w:p w14:paraId="5F5B8C09" w14:textId="77777777" w:rsidR="000F0262" w:rsidRPr="003109DF" w:rsidRDefault="00796815" w:rsidP="003109DF">
      <w:pPr>
        <w:pStyle w:val="ACOdstavecI"/>
        <w:numPr>
          <w:ilvl w:val="2"/>
          <w:numId w:val="31"/>
        </w:numPr>
        <w:jc w:val="both"/>
      </w:pPr>
      <w:r w:rsidRPr="003109DF">
        <w:t xml:space="preserve">rozhodnutí </w:t>
      </w:r>
      <w:r w:rsidRPr="00285907">
        <w:rPr>
          <w:highlight w:val="yellow"/>
        </w:rPr>
        <w:t xml:space="preserve">Firma 2 </w:t>
      </w:r>
      <w:r w:rsidRPr="003109DF">
        <w:t>jako (jediného) člena Spolku, jedná-li se o zvolení nebo odvolání člena představenstva B Spolku;</w:t>
      </w:r>
    </w:p>
    <w:p w14:paraId="4CE9276E" w14:textId="07E10A79" w:rsidR="00796815" w:rsidRPr="003109DF" w:rsidRDefault="00796815" w:rsidP="003109DF">
      <w:pPr>
        <w:pStyle w:val="ACOdstavecI"/>
        <w:numPr>
          <w:ilvl w:val="2"/>
          <w:numId w:val="31"/>
        </w:numPr>
        <w:jc w:val="both"/>
      </w:pPr>
      <w:r w:rsidRPr="003109DF">
        <w:t>ve všech ostatních případech neuvedených výše.</w:t>
      </w:r>
    </w:p>
    <w:p w14:paraId="130689B5" w14:textId="72B042A3" w:rsidR="000F0262" w:rsidRPr="003109DF" w:rsidRDefault="00796815" w:rsidP="00425212">
      <w:pPr>
        <w:pStyle w:val="ACNadpis211"/>
      </w:pPr>
      <w:r w:rsidRPr="003109DF">
        <w:t xml:space="preserve">k jednání v záležitostech uvedených v odst. </w:t>
      </w:r>
      <w:r w:rsidR="00425212">
        <w:t>2.2.9</w:t>
      </w:r>
      <w:r w:rsidRPr="003109DF">
        <w:t xml:space="preserve"> (Vyhrazené záležitosti) jsou jednatelé povinni vyžádat si schválení jednání valnou hromadou;</w:t>
      </w:r>
    </w:p>
    <w:p w14:paraId="7152EAAD" w14:textId="77777777" w:rsidR="000F0262" w:rsidRPr="003109DF" w:rsidRDefault="00796815" w:rsidP="00425212">
      <w:pPr>
        <w:pStyle w:val="ACNadpis211"/>
      </w:pPr>
      <w:r w:rsidRPr="00285907">
        <w:rPr>
          <w:highlight w:val="yellow"/>
        </w:rPr>
        <w:t xml:space="preserve">Firma 2 </w:t>
      </w:r>
      <w:r w:rsidRPr="003109DF">
        <w:t>bude mít 2 základní podíly (Podíl 1 a Podíl 2);</w:t>
      </w:r>
    </w:p>
    <w:p w14:paraId="12641525" w14:textId="77777777" w:rsidR="000F0262" w:rsidRPr="003109DF" w:rsidRDefault="00796815" w:rsidP="00425212">
      <w:pPr>
        <w:pStyle w:val="ACNadpis211"/>
      </w:pPr>
      <w:r w:rsidRPr="003109DF">
        <w:t xml:space="preserve">podíly v </w:t>
      </w:r>
      <w:r w:rsidRPr="00285907">
        <w:rPr>
          <w:highlight w:val="yellow"/>
        </w:rPr>
        <w:t xml:space="preserve">Firma 2 </w:t>
      </w:r>
      <w:r w:rsidRPr="003109DF">
        <w:t>budou převoditelné na třetí osobu pouze se souhlasem valné hromady (právo vystoupit ze společnosti dle § 207 odst. 4 zákona č. 90/2012 Sb. bude vyloučeno);</w:t>
      </w:r>
    </w:p>
    <w:p w14:paraId="07E369BD" w14:textId="77777777" w:rsidR="000F0262" w:rsidRPr="003109DF" w:rsidRDefault="00796815" w:rsidP="00425212">
      <w:pPr>
        <w:pStyle w:val="ACNadpis211"/>
      </w:pPr>
      <w:r w:rsidRPr="003109DF">
        <w:t>valná hromada Společnosti bude usnášeníschopná, budou-li na ní přítomni společníci disponující 100 % hlasů ve Společnosti;</w:t>
      </w:r>
    </w:p>
    <w:p w14:paraId="159532A5" w14:textId="002AE016" w:rsidR="00796815" w:rsidRPr="003109DF" w:rsidRDefault="00796815" w:rsidP="00425212">
      <w:pPr>
        <w:pStyle w:val="ACNadpis211"/>
      </w:pPr>
      <w:r w:rsidRPr="003109DF">
        <w:t>s každým podílem je spojen 1 hlas na 1 Kč vkladu, vyjma případů:</w:t>
      </w:r>
    </w:p>
    <w:p w14:paraId="17C4B431" w14:textId="77777777" w:rsidR="00796815" w:rsidRPr="003109DF" w:rsidRDefault="00796815" w:rsidP="003109DF">
      <w:pPr>
        <w:pStyle w:val="ACOdstaveca"/>
        <w:numPr>
          <w:ilvl w:val="0"/>
          <w:numId w:val="32"/>
        </w:numPr>
        <w:jc w:val="both"/>
      </w:pPr>
      <w:r w:rsidRPr="003109DF">
        <w:t>kdy valná hromada rozhoduje o zvolení nebo odvolání jednatele A, v takovém případě je s Podílem 1 spojeno 990 hlasů a s podílem 2 010 hlasů;</w:t>
      </w:r>
    </w:p>
    <w:p w14:paraId="704183E1" w14:textId="77777777" w:rsidR="00796815" w:rsidRPr="003109DF" w:rsidRDefault="00796815" w:rsidP="003109DF">
      <w:pPr>
        <w:pStyle w:val="ACOdstaveca"/>
        <w:jc w:val="both"/>
      </w:pPr>
      <w:r w:rsidRPr="003109DF">
        <w:t>kdy valná hromada rozhoduje o zvolení nebo odvolání jednatele B, v takovém případě je s Podílem 1 spojeno 10 hlasů a s podílem 2 990 hlasů;</w:t>
      </w:r>
    </w:p>
    <w:p w14:paraId="1C6D44E7" w14:textId="77777777" w:rsidR="00796815" w:rsidRPr="003109DF" w:rsidRDefault="00796815" w:rsidP="00425212">
      <w:pPr>
        <w:pStyle w:val="ACNadpis211"/>
      </w:pPr>
      <w:r w:rsidRPr="003109DF">
        <w:t>k přijetí následujících rozhodnutí valné hromady bude nutný souhlas 100 % hlasů všech společníků (dále jen „</w:t>
      </w:r>
      <w:r w:rsidRPr="0076094F">
        <w:rPr>
          <w:b/>
          <w:bCs/>
        </w:rPr>
        <w:t>Vyhrazené záležitosti</w:t>
      </w:r>
      <w:r w:rsidRPr="003109DF">
        <w:t>“):</w:t>
      </w:r>
    </w:p>
    <w:p w14:paraId="26F916A1" w14:textId="77777777" w:rsidR="00796815" w:rsidRPr="003109DF" w:rsidRDefault="00796815" w:rsidP="003109DF">
      <w:pPr>
        <w:pStyle w:val="ACOdstaveca"/>
        <w:numPr>
          <w:ilvl w:val="0"/>
          <w:numId w:val="33"/>
        </w:numPr>
        <w:jc w:val="both"/>
      </w:pPr>
      <w:r w:rsidRPr="003109DF">
        <w:t>souhlas s převodem nebo zatížením Podílu 1 anebo Podílu 2;</w:t>
      </w:r>
    </w:p>
    <w:p w14:paraId="3CE5E79E" w14:textId="77777777" w:rsidR="00796815" w:rsidRPr="003109DF" w:rsidRDefault="00796815" w:rsidP="003109DF">
      <w:pPr>
        <w:pStyle w:val="ACOdstaveca"/>
        <w:jc w:val="both"/>
      </w:pPr>
      <w:r w:rsidRPr="003109DF">
        <w:t xml:space="preserve">souhlas s převodem nebo zatížením podílu v </w:t>
      </w:r>
      <w:r w:rsidRPr="00576FEF">
        <w:rPr>
          <w:highlight w:val="yellow"/>
        </w:rPr>
        <w:t>Firma 1</w:t>
      </w:r>
      <w:r w:rsidRPr="003109DF">
        <w:t>;</w:t>
      </w:r>
    </w:p>
    <w:p w14:paraId="5AF37D07" w14:textId="77777777" w:rsidR="00796815" w:rsidRPr="003109DF" w:rsidRDefault="00796815" w:rsidP="003109DF">
      <w:pPr>
        <w:pStyle w:val="ACOdstaveca"/>
        <w:jc w:val="both"/>
      </w:pPr>
      <w:r w:rsidRPr="003109DF">
        <w:t>přijetí nebo zánik členství ve Spolku;</w:t>
      </w:r>
    </w:p>
    <w:p w14:paraId="4A104D35" w14:textId="77777777" w:rsidR="00796815" w:rsidRPr="003109DF" w:rsidRDefault="00796815" w:rsidP="003109DF">
      <w:pPr>
        <w:pStyle w:val="ACOdstaveca"/>
        <w:jc w:val="both"/>
      </w:pPr>
      <w:r w:rsidRPr="003109DF">
        <w:t>převod nebo zatížení závodu nebo jeho části Společností;</w:t>
      </w:r>
    </w:p>
    <w:p w14:paraId="6E6ED805" w14:textId="77777777" w:rsidR="00796815" w:rsidRPr="003109DF" w:rsidRDefault="00796815" w:rsidP="003109DF">
      <w:pPr>
        <w:pStyle w:val="ACOdstaveca"/>
        <w:jc w:val="both"/>
      </w:pPr>
      <w:r w:rsidRPr="003109DF">
        <w:t>jakékoli rozhodnutí nejvyššího orgánu Společností;</w:t>
      </w:r>
    </w:p>
    <w:p w14:paraId="2D623BFE" w14:textId="77777777" w:rsidR="00796815" w:rsidRPr="003109DF" w:rsidRDefault="00796815" w:rsidP="003109DF">
      <w:pPr>
        <w:pStyle w:val="ACOdstaveca"/>
        <w:jc w:val="both"/>
      </w:pPr>
      <w:r w:rsidRPr="003109DF">
        <w:t xml:space="preserve">hospodářský rok bude období od </w:t>
      </w:r>
      <w:r w:rsidRPr="00576FEF">
        <w:rPr>
          <w:highlight w:val="yellow"/>
        </w:rPr>
        <w:t>1.7. do 30.6</w:t>
      </w:r>
      <w:r w:rsidRPr="003109DF">
        <w:t>.</w:t>
      </w:r>
    </w:p>
    <w:p w14:paraId="2CA442A3" w14:textId="77777777" w:rsidR="00796815" w:rsidRPr="003109DF" w:rsidRDefault="00796815" w:rsidP="003109DF">
      <w:pPr>
        <w:pStyle w:val="ACNadpis21"/>
        <w:rPr>
          <w:lang w:val="cs-CZ"/>
        </w:rPr>
      </w:pPr>
      <w:r w:rsidRPr="00285907">
        <w:rPr>
          <w:highlight w:val="yellow"/>
          <w:lang w:val="cs-CZ"/>
        </w:rPr>
        <w:lastRenderedPageBreak/>
        <w:t>Jméno</w:t>
      </w:r>
      <w:r w:rsidRPr="003109DF">
        <w:rPr>
          <w:lang w:val="cs-CZ"/>
        </w:rPr>
        <w:t xml:space="preserve"> bude oprávněna nominovat jednatele A a Partner jednatele B. Za předpokladu, že nominovaní jednatelé splňují zákonné podmínky pro zvolení jednatelem a nebudou představovat hrozbu pro dobrou pověst </w:t>
      </w:r>
      <w:r w:rsidRPr="00285907">
        <w:rPr>
          <w:highlight w:val="yellow"/>
          <w:lang w:val="cs-CZ"/>
        </w:rPr>
        <w:t>Firma 2</w:t>
      </w:r>
      <w:r w:rsidRPr="003109DF">
        <w:rPr>
          <w:lang w:val="cs-CZ"/>
        </w:rPr>
        <w:t>, se smluvní strany zavazují zajistit, aby příslušné osoby byly bez zbytečného odkladu zvoleny či odvolány do/z funkce jednatele dle přání příslušné smluvní strany.</w:t>
      </w:r>
    </w:p>
    <w:p w14:paraId="349D2601" w14:textId="77777777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[</w:t>
      </w:r>
      <w:r w:rsidRPr="003109DF">
        <w:rPr>
          <w:i/>
          <w:iCs/>
          <w:highlight w:val="yellow"/>
          <w:lang w:val="cs-CZ"/>
        </w:rPr>
        <w:t>bankovní účty</w:t>
      </w:r>
      <w:r w:rsidRPr="003109DF">
        <w:rPr>
          <w:lang w:val="cs-CZ"/>
        </w:rPr>
        <w:t>].</w:t>
      </w:r>
    </w:p>
    <w:p w14:paraId="0BC7D673" w14:textId="2E9B47DC" w:rsidR="00071F44" w:rsidRDefault="00071F44">
      <w:pPr>
        <w:widowControl w:val="0"/>
        <w:spacing w:line="240" w:lineRule="auto"/>
      </w:pPr>
    </w:p>
    <w:p w14:paraId="0C7AA457" w14:textId="77777777" w:rsidR="00796815" w:rsidRPr="003109DF" w:rsidRDefault="00796815" w:rsidP="003109DF">
      <w:pPr>
        <w:jc w:val="both"/>
        <w:rPr>
          <w:u w:val="single"/>
        </w:rPr>
      </w:pPr>
      <w:r w:rsidRPr="003109DF">
        <w:rPr>
          <w:u w:val="single"/>
        </w:rPr>
        <w:t>Firma 1</w:t>
      </w:r>
    </w:p>
    <w:p w14:paraId="57FF57AC" w14:textId="67976D75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Ihned po učinění kroků dle odst. 2.1</w:t>
      </w:r>
      <w:r w:rsidR="00425212">
        <w:rPr>
          <w:lang w:val="cs-CZ"/>
        </w:rPr>
        <w:t>.1</w:t>
      </w:r>
      <w:r w:rsidRPr="003109DF">
        <w:rPr>
          <w:lang w:val="cs-CZ"/>
        </w:rPr>
        <w:t xml:space="preserve"> a 2.1</w:t>
      </w:r>
      <w:r w:rsidR="00425212">
        <w:rPr>
          <w:lang w:val="cs-CZ"/>
        </w:rPr>
        <w:t>.2</w:t>
      </w:r>
      <w:r w:rsidRPr="003109DF">
        <w:rPr>
          <w:lang w:val="cs-CZ"/>
        </w:rPr>
        <w:t>, v každém případě stále ještě v den uzavření této Smlouvy:</w:t>
      </w:r>
    </w:p>
    <w:p w14:paraId="093D602B" w14:textId="77777777" w:rsidR="000F0262" w:rsidRPr="003109DF" w:rsidRDefault="00796815" w:rsidP="00425212">
      <w:pPr>
        <w:pStyle w:val="ACNadpis211"/>
      </w:pPr>
      <w:r w:rsidRPr="00285907">
        <w:rPr>
          <w:highlight w:val="yellow"/>
        </w:rPr>
        <w:t>Jméno</w:t>
      </w:r>
      <w:r w:rsidRPr="003109DF">
        <w:t xml:space="preserve"> a </w:t>
      </w:r>
      <w:r w:rsidRPr="00285907">
        <w:rPr>
          <w:highlight w:val="yellow"/>
        </w:rPr>
        <w:t xml:space="preserve">Firma 2 </w:t>
      </w:r>
      <w:r w:rsidRPr="003109DF">
        <w:t>uzavřou Převodní smlouvu a zároveň dojde ke krokům nutným ke kapitalizace pohledávky, jak je uvedeno v odst. 4.3;</w:t>
      </w:r>
    </w:p>
    <w:p w14:paraId="2D5CACFD" w14:textId="77777777" w:rsidR="000F0262" w:rsidRPr="003109DF" w:rsidRDefault="00796815" w:rsidP="00425212">
      <w:pPr>
        <w:pStyle w:val="ACNadpis211"/>
      </w:pPr>
      <w:r w:rsidRPr="00285907">
        <w:rPr>
          <w:highlight w:val="yellow"/>
        </w:rPr>
        <w:t xml:space="preserve">Firma 2 </w:t>
      </w:r>
      <w:r w:rsidRPr="003109DF">
        <w:t xml:space="preserve">přijme rozhodnutí jediného společníka v působnosti valné hromady </w:t>
      </w:r>
      <w:r w:rsidRPr="00285907">
        <w:rPr>
          <w:highlight w:val="yellow"/>
        </w:rPr>
        <w:t xml:space="preserve">Firma 1 </w:t>
      </w:r>
      <w:r w:rsidRPr="003109DF">
        <w:t xml:space="preserve">ve formě notářského zápisu, na základě kterého dojde ke změně společenské smlouvy </w:t>
      </w:r>
      <w:r w:rsidRPr="00285907">
        <w:rPr>
          <w:highlight w:val="yellow"/>
        </w:rPr>
        <w:t xml:space="preserve">Firma 1 </w:t>
      </w:r>
      <w:r w:rsidRPr="003109DF">
        <w:t xml:space="preserve">(viz níže) a zvolení nového jednatele B </w:t>
      </w:r>
      <w:r w:rsidRPr="00285907">
        <w:rPr>
          <w:highlight w:val="yellow"/>
        </w:rPr>
        <w:t xml:space="preserve">Firma 1 </w:t>
      </w:r>
      <w:r w:rsidRPr="003109DF">
        <w:t>dle nominace ze strany Partnera (</w:t>
      </w:r>
      <w:r w:rsidRPr="00285907">
        <w:rPr>
          <w:highlight w:val="yellow"/>
        </w:rPr>
        <w:t>Jméno</w:t>
      </w:r>
      <w:r w:rsidRPr="003109DF">
        <w:t xml:space="preserve"> bude jednatelkou A); </w:t>
      </w:r>
    </w:p>
    <w:p w14:paraId="0D464701" w14:textId="7B979985" w:rsidR="000F0262" w:rsidRPr="003109DF" w:rsidRDefault="00796815" w:rsidP="00425212">
      <w:pPr>
        <w:pStyle w:val="ACNadpis211"/>
      </w:pPr>
      <w:r w:rsidRPr="003109DF">
        <w:t>smluvní strany zajistí zápis skutečností uvedených v odst. 2.2</w:t>
      </w:r>
      <w:r w:rsidR="00425212">
        <w:t>.1</w:t>
      </w:r>
      <w:r w:rsidRPr="003109DF">
        <w:t xml:space="preserve"> a 2.2</w:t>
      </w:r>
      <w:r w:rsidR="00425212">
        <w:t>.2</w:t>
      </w:r>
      <w:r w:rsidRPr="003109DF">
        <w:t xml:space="preserve"> do obchodního rejstříku ve formě přímého zápisu notáře;</w:t>
      </w:r>
    </w:p>
    <w:p w14:paraId="1DD1DC30" w14:textId="2A1546B5" w:rsidR="00796815" w:rsidRPr="003109DF" w:rsidRDefault="00796815" w:rsidP="00425212">
      <w:pPr>
        <w:pStyle w:val="ACNadpis211"/>
      </w:pPr>
      <w:r w:rsidRPr="00285907">
        <w:rPr>
          <w:highlight w:val="yellow"/>
        </w:rPr>
        <w:t xml:space="preserve">Firma 2 </w:t>
      </w:r>
      <w:r w:rsidRPr="003109DF">
        <w:t xml:space="preserve">a Partner uzavřou smlouvu o zřízení věcněprávního zákazu zcizení a zatížení, na základě které se </w:t>
      </w:r>
      <w:r w:rsidRPr="00285907">
        <w:rPr>
          <w:highlight w:val="yellow"/>
        </w:rPr>
        <w:t xml:space="preserve">Firma 2 </w:t>
      </w:r>
      <w:r w:rsidRPr="003109DF">
        <w:t xml:space="preserve">zaváže nezcizit ani zatížit </w:t>
      </w:r>
      <w:r w:rsidRPr="00285907">
        <w:rPr>
          <w:highlight w:val="yellow"/>
        </w:rPr>
        <w:t xml:space="preserve">F1 Podíl </w:t>
      </w:r>
      <w:r w:rsidRPr="003109DF">
        <w:t xml:space="preserve">bez souhlasu Partnera, přičemž tento zákaz bude platný do okamžiku, kdy se Partner stane vlastníkem Podílu 2, nebo kdy SPA zanikne, nebo do </w:t>
      </w:r>
      <w:r w:rsidRPr="00576FEF">
        <w:rPr>
          <w:highlight w:val="yellow"/>
        </w:rPr>
        <w:t>1.1.2027</w:t>
      </w:r>
      <w:r w:rsidRPr="003109DF">
        <w:t xml:space="preserve"> (dle toho, co nastane dříve); smluvní strany následně zajistí zápis tohoto zákazu k </w:t>
      </w:r>
      <w:r w:rsidRPr="00285907">
        <w:rPr>
          <w:highlight w:val="yellow"/>
        </w:rPr>
        <w:t xml:space="preserve">F1 Podílu </w:t>
      </w:r>
      <w:r w:rsidRPr="003109DF">
        <w:t>do obchodního rejstříku.</w:t>
      </w:r>
    </w:p>
    <w:p w14:paraId="16F8DB1B" w14:textId="77777777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 xml:space="preserve">Společenská smlouva </w:t>
      </w:r>
      <w:r w:rsidRPr="00285907">
        <w:rPr>
          <w:highlight w:val="yellow"/>
          <w:lang w:val="cs-CZ"/>
        </w:rPr>
        <w:t xml:space="preserve">Firma 1 </w:t>
      </w:r>
      <w:r w:rsidRPr="003109DF">
        <w:rPr>
          <w:lang w:val="cs-CZ"/>
        </w:rPr>
        <w:t>bude obsahovat (mimo jiné) následující ustanovení:</w:t>
      </w:r>
    </w:p>
    <w:p w14:paraId="63FA6117" w14:textId="77777777" w:rsidR="00796815" w:rsidRPr="003109DF" w:rsidRDefault="00796815" w:rsidP="00425212">
      <w:pPr>
        <w:pStyle w:val="ACNadpis211"/>
      </w:pPr>
      <w:r w:rsidRPr="003109DF">
        <w:t xml:space="preserve">firma </w:t>
      </w:r>
      <w:r w:rsidRPr="00285907">
        <w:rPr>
          <w:highlight w:val="yellow"/>
        </w:rPr>
        <w:t xml:space="preserve">Firma 1 </w:t>
      </w:r>
      <w:r w:rsidRPr="003109DF">
        <w:t>bude znít „</w:t>
      </w:r>
      <w:r w:rsidRPr="00285907">
        <w:rPr>
          <w:highlight w:val="yellow"/>
        </w:rPr>
        <w:t>Firma 1 s.r.o</w:t>
      </w:r>
      <w:r w:rsidRPr="00285907">
        <w:t>.“;</w:t>
      </w:r>
    </w:p>
    <w:p w14:paraId="176B97BC" w14:textId="77777777" w:rsidR="00796815" w:rsidRPr="003109DF" w:rsidRDefault="00796815" w:rsidP="00425212">
      <w:pPr>
        <w:pStyle w:val="ACNadpis211"/>
      </w:pPr>
      <w:r w:rsidRPr="00285907">
        <w:rPr>
          <w:highlight w:val="yellow"/>
        </w:rPr>
        <w:t xml:space="preserve">Firma 1 </w:t>
      </w:r>
      <w:r w:rsidRPr="003109DF">
        <w:t>bude mít 2 jednatele:</w:t>
      </w:r>
    </w:p>
    <w:p w14:paraId="785793B2" w14:textId="77777777" w:rsidR="000F0262" w:rsidRPr="003109DF" w:rsidRDefault="00796815" w:rsidP="003109DF">
      <w:pPr>
        <w:pStyle w:val="ACOdstaveca"/>
        <w:numPr>
          <w:ilvl w:val="0"/>
          <w:numId w:val="36"/>
        </w:numPr>
        <w:jc w:val="both"/>
      </w:pPr>
      <w:r w:rsidRPr="003109DF">
        <w:t>jednatele A, jež bude mít výlučnou působnost a zodpovědnost za výběr, rozvoj a nominace Miss a jejich vysílání do světových soutěží; a</w:t>
      </w:r>
    </w:p>
    <w:p w14:paraId="05376DED" w14:textId="0470D993" w:rsidR="00796815" w:rsidRPr="003109DF" w:rsidRDefault="00796815" w:rsidP="003109DF">
      <w:pPr>
        <w:pStyle w:val="ACOdstaveca"/>
        <w:numPr>
          <w:ilvl w:val="0"/>
          <w:numId w:val="36"/>
        </w:numPr>
        <w:jc w:val="both"/>
      </w:pPr>
      <w:r w:rsidRPr="003109DF">
        <w:t>jednatele B, jež bude mít výlučnou působnost a zodpovědnost za ekonomiku (vč. ekonomických modelů), marketing, IT;</w:t>
      </w:r>
    </w:p>
    <w:p w14:paraId="3A80C0EA" w14:textId="77777777" w:rsidR="00796815" w:rsidRPr="003109DF" w:rsidRDefault="00796815" w:rsidP="00425212">
      <w:pPr>
        <w:pStyle w:val="ACNadpis211"/>
      </w:pPr>
      <w:r w:rsidRPr="00285907">
        <w:rPr>
          <w:highlight w:val="yellow"/>
        </w:rPr>
        <w:t>za Firma 1</w:t>
      </w:r>
      <w:r w:rsidRPr="003109DF">
        <w:t>:</w:t>
      </w:r>
    </w:p>
    <w:p w14:paraId="4CE94F60" w14:textId="73127ECF" w:rsidR="000F0262" w:rsidRPr="003109DF" w:rsidRDefault="00796815" w:rsidP="003109DF">
      <w:pPr>
        <w:pStyle w:val="ACOdstaveca"/>
        <w:numPr>
          <w:ilvl w:val="0"/>
          <w:numId w:val="37"/>
        </w:numPr>
        <w:jc w:val="both"/>
      </w:pPr>
      <w:r w:rsidRPr="003109DF">
        <w:t xml:space="preserve">jedná jednatel A v záležitostech vůči třetím osobám vztahujících se k výběru dodavatelů, ledaže na základě příslušného právního jednání </w:t>
      </w:r>
      <w:r w:rsidRPr="00285907">
        <w:rPr>
          <w:highlight w:val="yellow"/>
        </w:rPr>
        <w:t>Firma 1</w:t>
      </w:r>
      <w:r w:rsidRPr="003109DF">
        <w:t xml:space="preserve"> vznikne peněžní výdaj převyšující </w:t>
      </w:r>
      <w:r w:rsidR="00425212" w:rsidRPr="00425212">
        <w:rPr>
          <w:highlight w:val="yellow"/>
        </w:rPr>
        <w:t>xxx</w:t>
      </w:r>
      <w:r w:rsidRPr="003109DF">
        <w:t xml:space="preserve"> Kč;</w:t>
      </w:r>
    </w:p>
    <w:p w14:paraId="54256424" w14:textId="67BCB143" w:rsidR="00796815" w:rsidRPr="003109DF" w:rsidRDefault="00796815" w:rsidP="003109DF">
      <w:pPr>
        <w:pStyle w:val="ACOdstaveca"/>
        <w:numPr>
          <w:ilvl w:val="0"/>
          <w:numId w:val="37"/>
        </w:numPr>
        <w:jc w:val="both"/>
      </w:pPr>
      <w:r w:rsidRPr="003109DF">
        <w:t>jednají oba jednatelé pouze společně v případech:</w:t>
      </w:r>
    </w:p>
    <w:p w14:paraId="5517ECD1" w14:textId="77777777" w:rsidR="000F0262" w:rsidRPr="003109DF" w:rsidRDefault="00796815" w:rsidP="003109DF">
      <w:pPr>
        <w:pStyle w:val="ACOdstavecI"/>
        <w:numPr>
          <w:ilvl w:val="2"/>
          <w:numId w:val="18"/>
        </w:numPr>
        <w:jc w:val="both"/>
      </w:pPr>
      <w:r w:rsidRPr="003109DF">
        <w:t>právní jednání týkající nakládání s ochrannými známkami;</w:t>
      </w:r>
    </w:p>
    <w:p w14:paraId="71F9E796" w14:textId="3FEB5E5D" w:rsidR="00796815" w:rsidRPr="003109DF" w:rsidRDefault="00796815" w:rsidP="003109DF">
      <w:pPr>
        <w:pStyle w:val="ACOdstavecI"/>
        <w:numPr>
          <w:ilvl w:val="2"/>
          <w:numId w:val="18"/>
        </w:numPr>
        <w:jc w:val="both"/>
      </w:pPr>
      <w:r w:rsidRPr="003109DF">
        <w:t xml:space="preserve">rozpočtu na daný fiskální rok a peněžních výdajů převyšujících </w:t>
      </w:r>
      <w:r w:rsidR="00425212" w:rsidRPr="00425212">
        <w:rPr>
          <w:highlight w:val="yellow"/>
        </w:rPr>
        <w:t>xxx</w:t>
      </w:r>
      <w:r w:rsidR="00425212">
        <w:t> </w:t>
      </w:r>
      <w:r w:rsidRPr="003109DF">
        <w:t>Kč;</w:t>
      </w:r>
    </w:p>
    <w:p w14:paraId="1B3661A7" w14:textId="5842C665" w:rsidR="00796815" w:rsidRPr="003109DF" w:rsidRDefault="00796815" w:rsidP="003109DF">
      <w:pPr>
        <w:pStyle w:val="ACOdstaveca"/>
        <w:jc w:val="both"/>
      </w:pPr>
      <w:r w:rsidRPr="003109DF">
        <w:t>jedná jednatel B v případech neuvedených v tomto odst. 2.6</w:t>
      </w:r>
      <w:r w:rsidR="00285907">
        <w:t>.3</w:t>
      </w:r>
      <w:r w:rsidRPr="003109DF">
        <w:t>;</w:t>
      </w:r>
    </w:p>
    <w:p w14:paraId="1C5E38CE" w14:textId="2C55DF6D" w:rsidR="000F0262" w:rsidRPr="003109DF" w:rsidRDefault="00796815" w:rsidP="00425212">
      <w:pPr>
        <w:pStyle w:val="ACNadpis211"/>
      </w:pPr>
      <w:r w:rsidRPr="003109DF">
        <w:lastRenderedPageBreak/>
        <w:t>k jednání v záležitostech uvedených v odst. 2.2</w:t>
      </w:r>
      <w:r w:rsidR="00425212">
        <w:t>.9</w:t>
      </w:r>
      <w:r w:rsidRPr="003109DF">
        <w:t xml:space="preserve"> (Vyhrazené záležitosti) jsou jednatelé povinni vyžádat si schválení jednání valnou hromadou, resp. jediným společníkem;</w:t>
      </w:r>
    </w:p>
    <w:p w14:paraId="73955967" w14:textId="4105F394" w:rsidR="00796815" w:rsidRPr="003109DF" w:rsidRDefault="00796815" w:rsidP="00425212">
      <w:pPr>
        <w:pStyle w:val="ACNadpis211"/>
      </w:pPr>
      <w:r w:rsidRPr="003109DF">
        <w:t xml:space="preserve">hospodářský rok bude období od </w:t>
      </w:r>
      <w:r w:rsidRPr="00576FEF">
        <w:rPr>
          <w:highlight w:val="yellow"/>
        </w:rPr>
        <w:t>1.7. do 30.6.</w:t>
      </w:r>
    </w:p>
    <w:p w14:paraId="4393C705" w14:textId="77777777" w:rsidR="00796815" w:rsidRPr="003109DF" w:rsidRDefault="00796815" w:rsidP="003109DF">
      <w:pPr>
        <w:pStyle w:val="ACNadpis21"/>
        <w:rPr>
          <w:lang w:val="cs-CZ"/>
        </w:rPr>
      </w:pPr>
      <w:r w:rsidRPr="00285907">
        <w:rPr>
          <w:highlight w:val="yellow"/>
          <w:lang w:val="cs-CZ"/>
        </w:rPr>
        <w:t>Jméno</w:t>
      </w:r>
      <w:r w:rsidRPr="003109DF">
        <w:rPr>
          <w:lang w:val="cs-CZ"/>
        </w:rPr>
        <w:t xml:space="preserve"> bude oprávněna nominovat jednatele A a Partner jednatele B. Za předpokladu, že nominovaní jednatelé splňují zákonné podmínky pro zvolení jednatelem a nebudou představovat hrozbu pro dobrou pověst </w:t>
      </w:r>
      <w:r w:rsidRPr="00285907">
        <w:rPr>
          <w:highlight w:val="yellow"/>
          <w:lang w:val="cs-CZ"/>
        </w:rPr>
        <w:t>Firma 1</w:t>
      </w:r>
      <w:r w:rsidRPr="003109DF">
        <w:rPr>
          <w:lang w:val="cs-CZ"/>
        </w:rPr>
        <w:t>, se smluvní strany zavazují zajistit, aby příslušné osoby byly bez zbytečného odkladu zvoleny či odvolány do/z funkce jednatele dle přání příslušné smluvní strany.</w:t>
      </w:r>
    </w:p>
    <w:p w14:paraId="1746D55F" w14:textId="0453C7C5" w:rsidR="00071F44" w:rsidRDefault="00071F44">
      <w:pPr>
        <w:widowControl w:val="0"/>
        <w:spacing w:line="240" w:lineRule="auto"/>
      </w:pPr>
    </w:p>
    <w:p w14:paraId="13746D17" w14:textId="77777777" w:rsidR="00796815" w:rsidRPr="003109DF" w:rsidRDefault="00796815" w:rsidP="003109DF">
      <w:pPr>
        <w:jc w:val="both"/>
        <w:rPr>
          <w:u w:val="single"/>
        </w:rPr>
      </w:pPr>
      <w:r w:rsidRPr="003109DF">
        <w:rPr>
          <w:u w:val="single"/>
        </w:rPr>
        <w:t>Spolek</w:t>
      </w:r>
    </w:p>
    <w:p w14:paraId="7489BB15" w14:textId="5633E865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Ihned po učinění kroků dle odst. 2.1</w:t>
      </w:r>
      <w:r w:rsidR="00425212">
        <w:rPr>
          <w:lang w:val="cs-CZ"/>
        </w:rPr>
        <w:t>.1</w:t>
      </w:r>
      <w:r w:rsidRPr="003109DF">
        <w:rPr>
          <w:lang w:val="cs-CZ"/>
        </w:rPr>
        <w:t xml:space="preserve"> a 2.1</w:t>
      </w:r>
      <w:r w:rsidR="00425212">
        <w:rPr>
          <w:lang w:val="cs-CZ"/>
        </w:rPr>
        <w:t>.2</w:t>
      </w:r>
      <w:r w:rsidRPr="003109DF">
        <w:rPr>
          <w:lang w:val="cs-CZ"/>
        </w:rPr>
        <w:t>, v každém případě stále ještě v den uzavření této Smlouvy:</w:t>
      </w:r>
    </w:p>
    <w:p w14:paraId="62DB0984" w14:textId="77777777" w:rsidR="00796815" w:rsidRPr="003109DF" w:rsidRDefault="00796815" w:rsidP="00425212">
      <w:pPr>
        <w:pStyle w:val="ACNadpis211"/>
      </w:pPr>
      <w:r w:rsidRPr="003109DF">
        <w:t xml:space="preserve">smluvní strany zajistí, že </w:t>
      </w:r>
      <w:r w:rsidRPr="00285907">
        <w:rPr>
          <w:highlight w:val="yellow"/>
        </w:rPr>
        <w:t xml:space="preserve">Firma 2 </w:t>
      </w:r>
      <w:r w:rsidRPr="003109DF">
        <w:t xml:space="preserve">se stane řádným členem Spolku a Jménu zanikne řádné členství ve Spolku, tj. řádným členem bude pouze Firma 2 a čestnými členy budou (ke dni uzavření této Smlouvy) pouze </w:t>
      </w:r>
      <w:r w:rsidRPr="00285907">
        <w:rPr>
          <w:highlight w:val="yellow"/>
        </w:rPr>
        <w:t>[•</w:t>
      </w:r>
      <w:r w:rsidRPr="003109DF">
        <w:t>];</w:t>
      </w:r>
    </w:p>
    <w:p w14:paraId="0808F495" w14:textId="77777777" w:rsidR="00796815" w:rsidRPr="003109DF" w:rsidRDefault="00796815" w:rsidP="00425212">
      <w:pPr>
        <w:pStyle w:val="ACNadpis211"/>
      </w:pPr>
      <w:r w:rsidRPr="00285907">
        <w:rPr>
          <w:highlight w:val="yellow"/>
        </w:rPr>
        <w:t xml:space="preserve">Firma 2 </w:t>
      </w:r>
      <w:r w:rsidRPr="003109DF">
        <w:t>přijme rozhodnutí jediného člena členské schůze Spolku ve formě notářského zápisu, na základě kterého dojde ke změně stanov Spolku (viz níže) a zvolení nového člena představenstva Spolku dle nominace ze strany Partnera (</w:t>
      </w:r>
      <w:r w:rsidRPr="00285907">
        <w:rPr>
          <w:highlight w:val="yellow"/>
        </w:rPr>
        <w:t>Jméno</w:t>
      </w:r>
      <w:r w:rsidRPr="003109DF">
        <w:t xml:space="preserve"> bude předsedkyní představenstva); a</w:t>
      </w:r>
    </w:p>
    <w:p w14:paraId="5A9BB39F" w14:textId="1C5767C0" w:rsidR="00796815" w:rsidRPr="003109DF" w:rsidRDefault="00796815" w:rsidP="00425212">
      <w:pPr>
        <w:pStyle w:val="ACNadpis211"/>
      </w:pPr>
      <w:r w:rsidRPr="003109DF">
        <w:t>zajistí zápis skutečností uvedených v odst. 2.9</w:t>
      </w:r>
      <w:r w:rsidR="00425212">
        <w:t>.1</w:t>
      </w:r>
      <w:r w:rsidRPr="003109DF">
        <w:t xml:space="preserve"> a 2.9</w:t>
      </w:r>
      <w:r w:rsidR="00425212">
        <w:t>.2</w:t>
      </w:r>
      <w:r w:rsidRPr="003109DF">
        <w:t xml:space="preserve"> do rejstříku spolků ve formě přímého zápisu notáře.</w:t>
      </w:r>
    </w:p>
    <w:p w14:paraId="2246BD25" w14:textId="77777777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Stanovy Spolku budou obsahovat (mimo jiné) následující ustanovení:</w:t>
      </w:r>
    </w:p>
    <w:p w14:paraId="0ED2FAE1" w14:textId="77777777" w:rsidR="00796815" w:rsidRPr="003109DF" w:rsidRDefault="00796815" w:rsidP="00425212">
      <w:pPr>
        <w:pStyle w:val="ACNadpis211"/>
      </w:pPr>
      <w:r w:rsidRPr="003109DF">
        <w:t>Spolek bude mít 2 členy představenstva, člena A a člena B;</w:t>
      </w:r>
    </w:p>
    <w:p w14:paraId="4EEF3353" w14:textId="77777777" w:rsidR="00796815" w:rsidRPr="003109DF" w:rsidRDefault="00796815" w:rsidP="00425212">
      <w:pPr>
        <w:pStyle w:val="ACNadpis211"/>
      </w:pPr>
      <w:r w:rsidRPr="003109DF">
        <w:t>každý člen představenstva je oprávněn zastupovat Spolek samostatně;</w:t>
      </w:r>
    </w:p>
    <w:p w14:paraId="4990C9B9" w14:textId="6416D56B" w:rsidR="00796815" w:rsidRPr="003109DF" w:rsidRDefault="00796815" w:rsidP="00425212">
      <w:pPr>
        <w:pStyle w:val="ACNadpis211"/>
      </w:pPr>
      <w:r w:rsidRPr="003109DF">
        <w:t>k jednání v záležitostech uvedených v odst. 2.2</w:t>
      </w:r>
      <w:r w:rsidR="00425212">
        <w:t>.9</w:t>
      </w:r>
      <w:r w:rsidRPr="003109DF">
        <w:t xml:space="preserve"> (Vyhrazené záležitosti) je představenstvo povinno vyžádat si schválení jednání členskou schůzí, resp. jediným členem.</w:t>
      </w:r>
    </w:p>
    <w:p w14:paraId="52979E7D" w14:textId="77777777" w:rsidR="00796815" w:rsidRPr="003109DF" w:rsidRDefault="00796815" w:rsidP="003109DF">
      <w:pPr>
        <w:pStyle w:val="ACNadpis21"/>
        <w:rPr>
          <w:lang w:val="cs-CZ"/>
        </w:rPr>
      </w:pPr>
      <w:r w:rsidRPr="00285907">
        <w:rPr>
          <w:highlight w:val="yellow"/>
          <w:lang w:val="cs-CZ"/>
        </w:rPr>
        <w:t>Jméno</w:t>
      </w:r>
      <w:r w:rsidRPr="003109DF">
        <w:rPr>
          <w:lang w:val="cs-CZ"/>
        </w:rPr>
        <w:t xml:space="preserve"> bude oprávněna nominovat člena představenstva A a Partner bude oprávněn nominovat člena představenstva B, přičemž předsedou představenstva bude člen, kterého nominuje </w:t>
      </w:r>
      <w:r w:rsidRPr="00576FEF">
        <w:rPr>
          <w:highlight w:val="yellow"/>
          <w:lang w:val="cs-CZ"/>
        </w:rPr>
        <w:t>Jméno</w:t>
      </w:r>
      <w:r w:rsidRPr="003109DF">
        <w:rPr>
          <w:lang w:val="cs-CZ"/>
        </w:rPr>
        <w:t>. Za předpokladu, že nominovaní členové představenstva splňují zákonné podmínky pro zvolení členem představenstva a nebudou představovat hrozbu pro dobrou pověst Spolku, se smluvní strany zavazují zajistit, aby příslušné osoby byly bez zbytečného odkladu zvoleny či odvolány do/z funkce jednatele dle přání příslušné smluvní strany.</w:t>
      </w:r>
    </w:p>
    <w:p w14:paraId="1DA80AE9" w14:textId="77777777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[</w:t>
      </w:r>
      <w:r w:rsidRPr="003109DF">
        <w:rPr>
          <w:i/>
          <w:iCs/>
          <w:highlight w:val="yellow"/>
          <w:lang w:val="cs-CZ"/>
        </w:rPr>
        <w:t>bankovní účty</w:t>
      </w:r>
      <w:r w:rsidRPr="003109DF">
        <w:rPr>
          <w:lang w:val="cs-CZ"/>
        </w:rPr>
        <w:t>].</w:t>
      </w:r>
    </w:p>
    <w:p w14:paraId="52B75CE4" w14:textId="77777777" w:rsidR="00796815" w:rsidRPr="003109DF" w:rsidRDefault="00796815" w:rsidP="003109DF">
      <w:pPr>
        <w:jc w:val="both"/>
      </w:pPr>
    </w:p>
    <w:p w14:paraId="6DCC9E3A" w14:textId="0B44596E" w:rsidR="00796815" w:rsidRPr="00576FE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lastRenderedPageBreak/>
        <w:t>Nedohodnou-li se smluvní strany jinak, sídlem Spolku bude adresa [</w:t>
      </w:r>
      <w:r w:rsidRPr="00425212">
        <w:rPr>
          <w:highlight w:val="yellow"/>
          <w:lang w:val="cs-CZ"/>
        </w:rPr>
        <w:t>•</w:t>
      </w:r>
      <w:r w:rsidRPr="003109DF">
        <w:rPr>
          <w:lang w:val="cs-CZ"/>
        </w:rPr>
        <w:t>].</w:t>
      </w:r>
    </w:p>
    <w:p w14:paraId="5DDF0211" w14:textId="237469B8" w:rsidR="00796815" w:rsidRPr="003109DF" w:rsidRDefault="000F0262" w:rsidP="003109DF">
      <w:pPr>
        <w:pStyle w:val="Nadpis1"/>
        <w:jc w:val="both"/>
      </w:pPr>
      <w:r w:rsidRPr="003109DF">
        <w:t>Management a zaměstnanci</w:t>
      </w:r>
    </w:p>
    <w:p w14:paraId="4F5F2EB3" w14:textId="77777777" w:rsidR="00796815" w:rsidRPr="003109DF" w:rsidRDefault="00796815" w:rsidP="003109DF">
      <w:pPr>
        <w:pStyle w:val="ACNadpis21"/>
        <w:rPr>
          <w:lang w:val="cs-CZ"/>
        </w:rPr>
      </w:pPr>
      <w:r w:rsidRPr="00285907">
        <w:rPr>
          <w:highlight w:val="yellow"/>
          <w:lang w:val="cs-CZ"/>
        </w:rPr>
        <w:t>Jméno</w:t>
      </w:r>
      <w:r w:rsidRPr="003109DF">
        <w:rPr>
          <w:lang w:val="cs-CZ"/>
        </w:rPr>
        <w:t xml:space="preserve"> bude sama, nebo prostřednictvím statutárních orgánů, resp. jejich členů, které nominuje do Společností, zajišťovat a zodpovídat za chod společnosti.</w:t>
      </w:r>
    </w:p>
    <w:p w14:paraId="118F71C8" w14:textId="77777777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Partner bude prostřednictvím statutárních orgánů, resp. jejich členů, které nominuje do Společností, zajišťovat a zodpovídat za ekonomiku, marketing a IT.</w:t>
      </w:r>
    </w:p>
    <w:p w14:paraId="23115EF9" w14:textId="7C5FAC7B" w:rsidR="00071F44" w:rsidRPr="00576FEF" w:rsidRDefault="00796815" w:rsidP="00071F44">
      <w:pPr>
        <w:pStyle w:val="ACNadpis21"/>
        <w:rPr>
          <w:lang w:val="cs-CZ"/>
        </w:rPr>
      </w:pPr>
      <w:r w:rsidRPr="003109DF">
        <w:rPr>
          <w:lang w:val="cs-CZ"/>
        </w:rPr>
        <w:t xml:space="preserve">Smluvní strany se dohodly, že </w:t>
      </w:r>
      <w:r w:rsidRPr="00576FEF">
        <w:rPr>
          <w:highlight w:val="yellow"/>
          <w:lang w:val="cs-CZ"/>
        </w:rPr>
        <w:t>Firma 2</w:t>
      </w:r>
      <w:r w:rsidRPr="003109DF">
        <w:rPr>
          <w:lang w:val="cs-CZ"/>
        </w:rPr>
        <w:t xml:space="preserve"> uzavře pracovní nebo příkazní nebo jinou obdobnou smlouvu za účelem zajištění marketingové podpory v rozsahu jednoho pracovníka a dále zajištění ekonomické podpory v rozsahu jednoho pracovníka. </w:t>
      </w:r>
    </w:p>
    <w:p w14:paraId="4DC5636C" w14:textId="0C074809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 xml:space="preserve">Smluvní strany se dohodly, že </w:t>
      </w:r>
      <w:r w:rsidRPr="00425212">
        <w:rPr>
          <w:highlight w:val="yellow"/>
          <w:lang w:val="cs-CZ"/>
        </w:rPr>
        <w:t xml:space="preserve">Firma 2 </w:t>
      </w:r>
      <w:r w:rsidRPr="003109DF">
        <w:rPr>
          <w:lang w:val="cs-CZ"/>
        </w:rPr>
        <w:t xml:space="preserve">uzavře pracovní nebo příkazní nebo jinou obdobnou smlouvu či realizují jiný způsob výplaty peněžních prostředků, aby </w:t>
      </w:r>
      <w:r w:rsidRPr="00425212">
        <w:rPr>
          <w:highlight w:val="yellow"/>
          <w:lang w:val="cs-CZ"/>
        </w:rPr>
        <w:t>Jméno</w:t>
      </w:r>
      <w:r w:rsidRPr="003109DF">
        <w:rPr>
          <w:lang w:val="cs-CZ"/>
        </w:rPr>
        <w:t xml:space="preserve"> měsíčně obdržela </w:t>
      </w:r>
      <w:r w:rsidR="00425212" w:rsidRPr="00425212">
        <w:rPr>
          <w:highlight w:val="yellow"/>
          <w:lang w:val="cs-CZ"/>
        </w:rPr>
        <w:t>xxx</w:t>
      </w:r>
      <w:r w:rsidRPr="003109DF">
        <w:rPr>
          <w:lang w:val="cs-CZ"/>
        </w:rPr>
        <w:t xml:space="preserve"> Kč. Tato částka bude případně ponížena o jakékoliv daně nesené </w:t>
      </w:r>
      <w:r w:rsidRPr="00425212">
        <w:rPr>
          <w:highlight w:val="yellow"/>
          <w:lang w:val="cs-CZ"/>
        </w:rPr>
        <w:t>Firma 2</w:t>
      </w:r>
      <w:r w:rsidRPr="003109DF">
        <w:rPr>
          <w:lang w:val="cs-CZ"/>
        </w:rPr>
        <w:t xml:space="preserve">. V případě, že </w:t>
      </w:r>
      <w:r w:rsidRPr="00425212">
        <w:rPr>
          <w:highlight w:val="yellow"/>
          <w:lang w:val="cs-CZ"/>
        </w:rPr>
        <w:t xml:space="preserve">Firma 2 </w:t>
      </w:r>
      <w:r w:rsidRPr="003109DF">
        <w:rPr>
          <w:lang w:val="cs-CZ"/>
        </w:rPr>
        <w:t xml:space="preserve">by byl plátce DPH a mohl si DPH odečíst, pak bude tato částka navýšena o případnou DPH v případě, že by DPH byla aplikovatelná. </w:t>
      </w:r>
    </w:p>
    <w:p w14:paraId="68F2C25E" w14:textId="6060DD37" w:rsidR="00796815" w:rsidRPr="00576FE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 xml:space="preserve">Smluvní strany se zavazují spolupracovat na vytvoření rozpočtu Projektu pro každý rok. Rozpočty pro hospodářský rok </w:t>
      </w:r>
      <w:r w:rsidRPr="00576FEF">
        <w:rPr>
          <w:highlight w:val="yellow"/>
          <w:lang w:val="cs-CZ"/>
        </w:rPr>
        <w:t xml:space="preserve">1.7.2022 – 30.6.2023 </w:t>
      </w:r>
      <w:r w:rsidRPr="003109DF">
        <w:rPr>
          <w:lang w:val="cs-CZ"/>
        </w:rPr>
        <w:t xml:space="preserve">a </w:t>
      </w:r>
      <w:r w:rsidRPr="00576FEF">
        <w:rPr>
          <w:highlight w:val="yellow"/>
          <w:lang w:val="cs-CZ"/>
        </w:rPr>
        <w:t xml:space="preserve">1.7.2023 – 30.6.2024 </w:t>
      </w:r>
      <w:r w:rsidRPr="003109DF">
        <w:rPr>
          <w:lang w:val="cs-CZ"/>
        </w:rPr>
        <w:t xml:space="preserve">(zejména nákladové výdaje) jsou dány skutečností za období roku </w:t>
      </w:r>
      <w:r w:rsidRPr="00576FEF">
        <w:rPr>
          <w:highlight w:val="yellow"/>
          <w:lang w:val="cs-CZ"/>
        </w:rPr>
        <w:t>1.7.2021 – 30.6.2022</w:t>
      </w:r>
      <w:r w:rsidRPr="003109DF">
        <w:rPr>
          <w:lang w:val="cs-CZ"/>
        </w:rPr>
        <w:t>.</w:t>
      </w:r>
    </w:p>
    <w:p w14:paraId="441786E9" w14:textId="256D7EE5" w:rsidR="00796815" w:rsidRPr="003109DF" w:rsidRDefault="003109DF" w:rsidP="003109DF">
      <w:pPr>
        <w:pStyle w:val="Nadpis1"/>
        <w:jc w:val="both"/>
      </w:pPr>
      <w:r w:rsidRPr="003109DF">
        <w:t>Financování společnosti</w:t>
      </w:r>
    </w:p>
    <w:p w14:paraId="559F6EA9" w14:textId="77777777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Smluvní strany si přejí spolupracovat tak, aby v co největším rozsahu byly náklady Projektu pokryty sponzorskými dary.</w:t>
      </w:r>
    </w:p>
    <w:p w14:paraId="60653750" w14:textId="7703D174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 xml:space="preserve">Na základě Smlouvy o úvěru Partner poskytne (postupně v několika tranších) Firma 2 úvěr až do výše </w:t>
      </w:r>
      <w:r w:rsidR="00425212" w:rsidRPr="00425212">
        <w:rPr>
          <w:highlight w:val="yellow"/>
          <w:lang w:val="cs-CZ"/>
        </w:rPr>
        <w:t>xxx</w:t>
      </w:r>
      <w:r w:rsidRPr="003109DF">
        <w:rPr>
          <w:lang w:val="cs-CZ"/>
        </w:rPr>
        <w:t xml:space="preserve"> Kč, kterým budou pokryty mzdové náklady na zaměstnance dle odst. 3.3 a sjednané výdaje dle odst. 3.4 (které nebudou kryty sponzorskými dary). Partner nebude povinen poskytnout úvěr, nedojde-li k uzavření SPA a zápisu zákazu zcizení a zatížení dle odst. 2.5</w:t>
      </w:r>
      <w:r w:rsidR="00425212">
        <w:rPr>
          <w:lang w:val="cs-CZ"/>
        </w:rPr>
        <w:t>.4</w:t>
      </w:r>
      <w:r w:rsidRPr="003109DF">
        <w:rPr>
          <w:lang w:val="cs-CZ"/>
        </w:rPr>
        <w:t xml:space="preserve"> do obchodního rejstříku. Úrok dle Smlouvy o úvěru bude činit 10 % p.a.</w:t>
      </w:r>
    </w:p>
    <w:p w14:paraId="00470065" w14:textId="783FA0C0" w:rsidR="00576FEF" w:rsidRPr="00576FEF" w:rsidRDefault="00796815" w:rsidP="00576FEF">
      <w:pPr>
        <w:pStyle w:val="ACNadpis21"/>
        <w:rPr>
          <w:lang w:val="cs-CZ"/>
        </w:rPr>
      </w:pPr>
      <w:r w:rsidRPr="003109DF">
        <w:rPr>
          <w:lang w:val="cs-CZ"/>
        </w:rPr>
        <w:t xml:space="preserve">K dnešnímu dni má </w:t>
      </w:r>
      <w:r w:rsidRPr="00285907">
        <w:rPr>
          <w:highlight w:val="yellow"/>
          <w:lang w:val="cs-CZ"/>
        </w:rPr>
        <w:t>Jméno</w:t>
      </w:r>
      <w:r w:rsidRPr="003109DF">
        <w:rPr>
          <w:lang w:val="cs-CZ"/>
        </w:rPr>
        <w:t xml:space="preserve"> vůči </w:t>
      </w:r>
      <w:r w:rsidRPr="00425212">
        <w:rPr>
          <w:highlight w:val="yellow"/>
          <w:lang w:val="cs-CZ"/>
        </w:rPr>
        <w:t xml:space="preserve">Firma 1 </w:t>
      </w:r>
      <w:r w:rsidRPr="003109DF">
        <w:rPr>
          <w:lang w:val="cs-CZ"/>
        </w:rPr>
        <w:t>pohledávku ve výši [</w:t>
      </w:r>
      <w:r w:rsidRPr="00425212">
        <w:rPr>
          <w:highlight w:val="yellow"/>
          <w:lang w:val="cs-CZ"/>
        </w:rPr>
        <w:t>•</w:t>
      </w:r>
      <w:r w:rsidRPr="003109DF">
        <w:rPr>
          <w:lang w:val="cs-CZ"/>
        </w:rPr>
        <w:t>] Kč (dále jen „</w:t>
      </w:r>
      <w:r w:rsidRPr="0076094F">
        <w:rPr>
          <w:b/>
          <w:bCs/>
          <w:lang w:val="cs-CZ"/>
        </w:rPr>
        <w:t>Dluh</w:t>
      </w:r>
      <w:r w:rsidRPr="003109DF">
        <w:rPr>
          <w:lang w:val="cs-CZ"/>
        </w:rPr>
        <w:t xml:space="preserve">“). Jméno se zaváže poskytnout </w:t>
      </w:r>
      <w:r w:rsidRPr="00425212">
        <w:rPr>
          <w:highlight w:val="yellow"/>
          <w:lang w:val="cs-CZ"/>
        </w:rPr>
        <w:t xml:space="preserve">Firma 1 </w:t>
      </w:r>
      <w:r w:rsidRPr="003109DF">
        <w:rPr>
          <w:lang w:val="cs-CZ"/>
        </w:rPr>
        <w:t xml:space="preserve">příplatek mimo základní kapitál ve výši Dluhu. Následně dojde k uzavření smlouvy o zápočtu Dluhu vůči příplatkové povinnosti, na základě čehož </w:t>
      </w:r>
      <w:r w:rsidRPr="00285907">
        <w:rPr>
          <w:highlight w:val="yellow"/>
          <w:lang w:val="cs-CZ"/>
        </w:rPr>
        <w:t xml:space="preserve">Jméno </w:t>
      </w:r>
      <w:r w:rsidRPr="003109DF">
        <w:rPr>
          <w:lang w:val="cs-CZ"/>
        </w:rPr>
        <w:t xml:space="preserve">nebude mít žádnou pohledávku vůči </w:t>
      </w:r>
      <w:r w:rsidRPr="00425212">
        <w:rPr>
          <w:highlight w:val="yellow"/>
          <w:lang w:val="cs-CZ"/>
        </w:rPr>
        <w:t>Firma 1</w:t>
      </w:r>
      <w:r w:rsidRPr="003109DF">
        <w:rPr>
          <w:lang w:val="cs-CZ"/>
        </w:rPr>
        <w:t>.</w:t>
      </w:r>
    </w:p>
    <w:p w14:paraId="0A05C21E" w14:textId="2B1897E8" w:rsidR="00796815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 xml:space="preserve">Na základě Převodní smlouvy bude mít </w:t>
      </w:r>
      <w:r w:rsidRPr="00285907">
        <w:rPr>
          <w:highlight w:val="yellow"/>
          <w:lang w:val="cs-CZ"/>
        </w:rPr>
        <w:t>Jméno</w:t>
      </w:r>
      <w:r w:rsidRPr="003109DF">
        <w:rPr>
          <w:lang w:val="cs-CZ"/>
        </w:rPr>
        <w:t xml:space="preserve"> vůči </w:t>
      </w:r>
      <w:r w:rsidRPr="00285907">
        <w:rPr>
          <w:highlight w:val="yellow"/>
          <w:lang w:val="cs-CZ"/>
        </w:rPr>
        <w:t xml:space="preserve">Firma 2 </w:t>
      </w:r>
      <w:r w:rsidRPr="003109DF">
        <w:rPr>
          <w:lang w:val="cs-CZ"/>
        </w:rPr>
        <w:t xml:space="preserve">pohledávku z titulu kupní ceny/odměny za podstoupení ve výši </w:t>
      </w:r>
      <w:r w:rsidR="00285907" w:rsidRPr="00285907">
        <w:rPr>
          <w:highlight w:val="yellow"/>
          <w:lang w:val="cs-CZ"/>
        </w:rPr>
        <w:t>xxx</w:t>
      </w:r>
      <w:r w:rsidRPr="003109DF">
        <w:rPr>
          <w:lang w:val="cs-CZ"/>
        </w:rPr>
        <w:t xml:space="preserve"> Kč (dále jen „</w:t>
      </w:r>
      <w:r w:rsidRPr="0076094F">
        <w:rPr>
          <w:b/>
          <w:bCs/>
          <w:lang w:val="cs-CZ"/>
        </w:rPr>
        <w:t>Kupní cena</w:t>
      </w:r>
      <w:r w:rsidRPr="003109DF">
        <w:rPr>
          <w:lang w:val="cs-CZ"/>
        </w:rPr>
        <w:t>“). J</w:t>
      </w:r>
      <w:r w:rsidRPr="00285907">
        <w:rPr>
          <w:highlight w:val="yellow"/>
          <w:lang w:val="cs-CZ"/>
        </w:rPr>
        <w:t>méno</w:t>
      </w:r>
      <w:r w:rsidRPr="003109DF">
        <w:rPr>
          <w:lang w:val="cs-CZ"/>
        </w:rPr>
        <w:t xml:space="preserve"> se zaváže poskytnout </w:t>
      </w:r>
      <w:r w:rsidRPr="00285907">
        <w:rPr>
          <w:highlight w:val="yellow"/>
          <w:lang w:val="cs-CZ"/>
        </w:rPr>
        <w:t xml:space="preserve">Firma 2 </w:t>
      </w:r>
      <w:r w:rsidRPr="003109DF">
        <w:rPr>
          <w:lang w:val="cs-CZ"/>
        </w:rPr>
        <w:t xml:space="preserve">příplatek mimo základní kapitál ve výši Kupní ceny. Následně dojde k uzavření smlouvy o zápočtu Kupní ceny vůči příplatkové povinnosti, na základě čehož </w:t>
      </w:r>
      <w:r w:rsidRPr="00285907">
        <w:rPr>
          <w:highlight w:val="yellow"/>
          <w:lang w:val="cs-CZ"/>
        </w:rPr>
        <w:t>Jméno</w:t>
      </w:r>
      <w:r w:rsidRPr="003109DF">
        <w:rPr>
          <w:lang w:val="cs-CZ"/>
        </w:rPr>
        <w:t xml:space="preserve"> nebude mít žádnou pohledávku vůči </w:t>
      </w:r>
      <w:r w:rsidRPr="00285907">
        <w:rPr>
          <w:highlight w:val="yellow"/>
          <w:lang w:val="cs-CZ"/>
        </w:rPr>
        <w:t>Firma 2</w:t>
      </w:r>
      <w:r w:rsidRPr="003109DF">
        <w:rPr>
          <w:lang w:val="cs-CZ"/>
        </w:rPr>
        <w:t>.</w:t>
      </w:r>
    </w:p>
    <w:p w14:paraId="55FF2A52" w14:textId="77777777" w:rsidR="00576FEF" w:rsidRPr="00576FEF" w:rsidRDefault="00576FEF" w:rsidP="00576FEF"/>
    <w:p w14:paraId="19F4AD93" w14:textId="77777777" w:rsidR="00796815" w:rsidRPr="003109DF" w:rsidRDefault="00796815" w:rsidP="003109DF">
      <w:pPr>
        <w:pStyle w:val="Nadpis1"/>
        <w:jc w:val="both"/>
      </w:pPr>
      <w:r w:rsidRPr="003109DF">
        <w:lastRenderedPageBreak/>
        <w:t>SPA</w:t>
      </w:r>
    </w:p>
    <w:p w14:paraId="5AB3AE7A" w14:textId="1D8F71C7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 xml:space="preserve">Na základě SPA </w:t>
      </w:r>
      <w:r w:rsidRPr="00576FEF">
        <w:rPr>
          <w:highlight w:val="yellow"/>
          <w:lang w:val="cs-CZ"/>
        </w:rPr>
        <w:t>Jméno</w:t>
      </w:r>
      <w:r w:rsidRPr="003109DF">
        <w:rPr>
          <w:lang w:val="cs-CZ"/>
        </w:rPr>
        <w:t xml:space="preserve"> převede Podíl 2 na Partnera za kupní cenu ve výši </w:t>
      </w:r>
      <w:r w:rsidR="00285907" w:rsidRPr="00285907">
        <w:rPr>
          <w:highlight w:val="yellow"/>
          <w:lang w:val="cs-CZ"/>
        </w:rPr>
        <w:t>xxx</w:t>
      </w:r>
      <w:r w:rsidRPr="003109DF">
        <w:rPr>
          <w:lang w:val="cs-CZ"/>
        </w:rPr>
        <w:t xml:space="preserve"> Kč s tím, že účinnost převodu vlastnického práva k Podílu bude odložena k okamžiku splnění kterékoli z následujících podmínek (odkládací podmínky):</w:t>
      </w:r>
    </w:p>
    <w:p w14:paraId="3A396280" w14:textId="77777777" w:rsidR="00796815" w:rsidRPr="003109DF" w:rsidRDefault="00796815" w:rsidP="00576FEF">
      <w:pPr>
        <w:pStyle w:val="ACNadpis211"/>
      </w:pPr>
      <w:r w:rsidRPr="00576FEF">
        <w:rPr>
          <w:highlight w:val="yellow"/>
        </w:rPr>
        <w:t>1.1.2027</w:t>
      </w:r>
      <w:r w:rsidRPr="003109DF">
        <w:t>;</w:t>
      </w:r>
    </w:p>
    <w:p w14:paraId="46849CB8" w14:textId="77777777" w:rsidR="00796815" w:rsidRPr="003109DF" w:rsidRDefault="00796815" w:rsidP="00576FEF">
      <w:pPr>
        <w:pStyle w:val="ACNadpis211"/>
      </w:pPr>
      <w:r w:rsidRPr="003109DF">
        <w:t>nejvyšší orgán jakékoli Společnosti přijme rozhodnutí spadající do Vyhrazených záležitostí, aniž by k tomu Partner udělil písemný souhlas;</w:t>
      </w:r>
    </w:p>
    <w:p w14:paraId="687D1EF9" w14:textId="77777777" w:rsidR="00796815" w:rsidRPr="003109DF" w:rsidRDefault="00796815" w:rsidP="00576FEF">
      <w:pPr>
        <w:pStyle w:val="ACNadpis211"/>
      </w:pPr>
      <w:r w:rsidRPr="003109DF">
        <w:t>statutární orgán jakékoli Společnosti nebo jeho člen, kterého nenominoval Partner, učiní právní jednání spadající do Vyhrazených záležitostí, aniž by k tomu Partner udělil písemný souhlas; nebo</w:t>
      </w:r>
    </w:p>
    <w:p w14:paraId="231A3863" w14:textId="77777777" w:rsidR="00796815" w:rsidRPr="003109DF" w:rsidRDefault="00796815" w:rsidP="00576FEF">
      <w:pPr>
        <w:pStyle w:val="ACNadpis211"/>
      </w:pPr>
      <w:r w:rsidRPr="003109DF">
        <w:t>statutární orgán jakékoli Společnosti nebo jeho člen, kterého nenominoval Partner, učiní právní jednání spadající do Vyhrazených záležitostí, aniž by takové jednání schválil nejvyšší orgán dané Společnosti;</w:t>
      </w:r>
    </w:p>
    <w:p w14:paraId="3FF1E018" w14:textId="1298526B" w:rsidR="00796815" w:rsidRPr="003109DF" w:rsidRDefault="00796815" w:rsidP="00576FEF">
      <w:pPr>
        <w:pStyle w:val="ACNadpis211"/>
      </w:pPr>
      <w:r w:rsidRPr="003109DF">
        <w:t xml:space="preserve">kumulovaný zisk před úroky a zdaněním za období od 1.1.2023 bude vyšší nebo roven </w:t>
      </w:r>
      <w:r w:rsidR="00285907" w:rsidRPr="00285907">
        <w:rPr>
          <w:highlight w:val="yellow"/>
        </w:rPr>
        <w:t>xxx</w:t>
      </w:r>
      <w:r w:rsidR="00285907">
        <w:t> </w:t>
      </w:r>
      <w:r w:rsidRPr="003109DF">
        <w:t>Kč.</w:t>
      </w:r>
    </w:p>
    <w:p w14:paraId="3D2EC00D" w14:textId="77777777" w:rsidR="00796815" w:rsidRPr="003109DF" w:rsidRDefault="00796815" w:rsidP="003109DF">
      <w:pPr>
        <w:ind w:firstLine="720"/>
        <w:jc w:val="both"/>
      </w:pPr>
      <w:r w:rsidRPr="003109DF">
        <w:t>(dle toho, co nastane dříve).</w:t>
      </w:r>
    </w:p>
    <w:p w14:paraId="458A8991" w14:textId="77777777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Zároveň v SPA smluvní strany sjednají, nedojde-li ke splnění jakékoli odkládací podmínky dle odst. 5.1 dříve, že v případě splnění kterékoli z následujících podmínek (rozvazovací podmínky) dojde k zániku SPA:</w:t>
      </w:r>
    </w:p>
    <w:p w14:paraId="6ECC4728" w14:textId="77777777" w:rsidR="00796815" w:rsidRPr="003109DF" w:rsidRDefault="00796815" w:rsidP="00576FEF">
      <w:pPr>
        <w:pStyle w:val="ACNadpis211"/>
      </w:pPr>
      <w:r w:rsidRPr="003109DF">
        <w:t xml:space="preserve">Partner neposkytne </w:t>
      </w:r>
      <w:r w:rsidRPr="00285907">
        <w:rPr>
          <w:highlight w:val="yellow"/>
        </w:rPr>
        <w:t>Firma 2</w:t>
      </w:r>
      <w:r w:rsidRPr="003109DF">
        <w:t xml:space="preserve"> část úvěru dle Smlouvy o úvěru odpovídající Mzdovým nákladům (dle definice ve Smlouvě o úvěru) a </w:t>
      </w:r>
      <w:r w:rsidRPr="00285907">
        <w:rPr>
          <w:highlight w:val="yellow"/>
        </w:rPr>
        <w:t>Firma 2</w:t>
      </w:r>
      <w:r w:rsidRPr="003109DF">
        <w:t xml:space="preserve"> se z tohoto důvodu dostane do prodlení s výplatou mzdy a souvisejících odvodů;</w:t>
      </w:r>
    </w:p>
    <w:p w14:paraId="2DD2AE50" w14:textId="2F9C47F5" w:rsidR="00796815" w:rsidRPr="003109DF" w:rsidRDefault="00796815" w:rsidP="00576FEF">
      <w:pPr>
        <w:pStyle w:val="ACNadpis211"/>
      </w:pPr>
      <w:r w:rsidRPr="003109DF">
        <w:t xml:space="preserve">zisk před úroky a zdaněním (EBIT) </w:t>
      </w:r>
      <w:r w:rsidRPr="00285907">
        <w:rPr>
          <w:highlight w:val="yellow"/>
        </w:rPr>
        <w:t xml:space="preserve">Firma 2 </w:t>
      </w:r>
      <w:r w:rsidRPr="003109DF">
        <w:t xml:space="preserve">za hospodářský rok </w:t>
      </w:r>
      <w:r w:rsidRPr="00576FEF">
        <w:rPr>
          <w:highlight w:val="yellow"/>
        </w:rPr>
        <w:t xml:space="preserve">1.7. 2024 – 30.6.2025 </w:t>
      </w:r>
      <w:r w:rsidRPr="003109DF">
        <w:t xml:space="preserve">nedosáhne alespoň částky </w:t>
      </w:r>
      <w:r w:rsidR="00285907" w:rsidRPr="00285907">
        <w:rPr>
          <w:highlight w:val="yellow"/>
        </w:rPr>
        <w:t>xxx</w:t>
      </w:r>
      <w:r w:rsidRPr="003109DF">
        <w:t xml:space="preserve"> Kč. Tento bod se uplatní pouze v případě, kdyby kumulovaný zisk před úroky a zdaněním (EBIT) za období od </w:t>
      </w:r>
      <w:r w:rsidRPr="00576FEF">
        <w:rPr>
          <w:highlight w:val="yellow"/>
        </w:rPr>
        <w:t xml:space="preserve">1.1.2023 – 30.6.2025 </w:t>
      </w:r>
      <w:r w:rsidRPr="003109DF">
        <w:t xml:space="preserve">byl nižší než </w:t>
      </w:r>
      <w:r w:rsidR="00285907" w:rsidRPr="00285907">
        <w:rPr>
          <w:highlight w:val="yellow"/>
        </w:rPr>
        <w:t>xxx</w:t>
      </w:r>
      <w:r w:rsidR="00285907">
        <w:t xml:space="preserve"> </w:t>
      </w:r>
      <w:r w:rsidRPr="003109DF">
        <w:t>Kč nebo</w:t>
      </w:r>
    </w:p>
    <w:p w14:paraId="00B1013D" w14:textId="08C02655" w:rsidR="000A6643" w:rsidRPr="003109DF" w:rsidRDefault="00796815" w:rsidP="000A6643">
      <w:pPr>
        <w:pStyle w:val="ACNadpis211"/>
      </w:pPr>
      <w:r w:rsidRPr="003109DF">
        <w:t xml:space="preserve">zisk před úroky a zdaněním (EBIT) </w:t>
      </w:r>
      <w:r w:rsidRPr="00285907">
        <w:rPr>
          <w:highlight w:val="yellow"/>
        </w:rPr>
        <w:t xml:space="preserve">Firma 2 </w:t>
      </w:r>
      <w:r w:rsidRPr="003109DF">
        <w:t xml:space="preserve">za hospodářský rok </w:t>
      </w:r>
      <w:r w:rsidRPr="00576FEF">
        <w:rPr>
          <w:highlight w:val="yellow"/>
        </w:rPr>
        <w:t xml:space="preserve">1.7.2025 – 30.6.2026 </w:t>
      </w:r>
      <w:r w:rsidRPr="003109DF">
        <w:t xml:space="preserve">nedosáhne alespoň částky </w:t>
      </w:r>
      <w:r w:rsidR="00285907" w:rsidRPr="00285907">
        <w:rPr>
          <w:highlight w:val="yellow"/>
        </w:rPr>
        <w:t>xxx</w:t>
      </w:r>
      <w:r w:rsidRPr="003109DF">
        <w:t xml:space="preserve"> Kč. Tento bod se uplatní pouze v případě, kdyby zároveň kumulovaný zisk před úroky a zdaněním za období od </w:t>
      </w:r>
      <w:r w:rsidRPr="00576FEF">
        <w:rPr>
          <w:highlight w:val="yellow"/>
        </w:rPr>
        <w:t xml:space="preserve">1.1.2023 – 30.6.2026 </w:t>
      </w:r>
      <w:r w:rsidRPr="003109DF">
        <w:t xml:space="preserve">byl nižší než </w:t>
      </w:r>
      <w:r w:rsidR="00285907" w:rsidRPr="00285907">
        <w:rPr>
          <w:highlight w:val="yellow"/>
        </w:rPr>
        <w:t>xxx </w:t>
      </w:r>
      <w:r w:rsidRPr="003109DF">
        <w:t xml:space="preserve">Kč. </w:t>
      </w:r>
    </w:p>
    <w:p w14:paraId="75E0395E" w14:textId="0D7D1342" w:rsidR="00796815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Jestl</w:t>
      </w:r>
      <w:r w:rsidR="000A6643">
        <w:rPr>
          <w:lang w:val="cs-CZ"/>
        </w:rPr>
        <w:t>i</w:t>
      </w:r>
      <w:r w:rsidRPr="003109DF">
        <w:rPr>
          <w:lang w:val="cs-CZ"/>
        </w:rPr>
        <w:t xml:space="preserve">že Partner po nabytí Podílu 2 tento podíl (resp. jeho část) převede na třetí osobu, má </w:t>
      </w:r>
      <w:r w:rsidRPr="00576FEF">
        <w:rPr>
          <w:highlight w:val="yellow"/>
          <w:lang w:val="cs-CZ"/>
        </w:rPr>
        <w:t>Jméno</w:t>
      </w:r>
      <w:r w:rsidRPr="003109DF">
        <w:rPr>
          <w:lang w:val="cs-CZ"/>
        </w:rPr>
        <w:t xml:space="preserve"> nárok na polovinu kupní ceny připadající na část Podílu 2 až do výše 25% podílu v </w:t>
      </w:r>
      <w:r w:rsidRPr="00285907">
        <w:rPr>
          <w:highlight w:val="yellow"/>
          <w:lang w:val="cs-CZ"/>
        </w:rPr>
        <w:t>Firma 2</w:t>
      </w:r>
      <w:r w:rsidRPr="003109DF">
        <w:rPr>
          <w:lang w:val="cs-CZ"/>
        </w:rPr>
        <w:t xml:space="preserve">. Příklad: Jestliže Partner prodává 25% podíl v Firma 2 za </w:t>
      </w:r>
      <w:r w:rsidR="00285907" w:rsidRPr="00285907">
        <w:rPr>
          <w:highlight w:val="yellow"/>
          <w:lang w:val="cs-CZ"/>
        </w:rPr>
        <w:t>xxx</w:t>
      </w:r>
      <w:r w:rsidRPr="003109DF">
        <w:rPr>
          <w:lang w:val="cs-CZ"/>
        </w:rPr>
        <w:t xml:space="preserve"> Kč, má </w:t>
      </w:r>
      <w:r w:rsidRPr="00576FEF">
        <w:rPr>
          <w:highlight w:val="yellow"/>
          <w:lang w:val="cs-CZ"/>
        </w:rPr>
        <w:t>Jméno</w:t>
      </w:r>
      <w:r w:rsidRPr="003109DF">
        <w:rPr>
          <w:lang w:val="cs-CZ"/>
        </w:rPr>
        <w:t xml:space="preserve"> nárok na </w:t>
      </w:r>
      <w:r w:rsidR="00285907" w:rsidRPr="00285907">
        <w:rPr>
          <w:highlight w:val="yellow"/>
          <w:lang w:val="cs-CZ"/>
        </w:rPr>
        <w:t>xxx</w:t>
      </w:r>
      <w:r w:rsidRPr="003109DF">
        <w:rPr>
          <w:lang w:val="cs-CZ"/>
        </w:rPr>
        <w:t xml:space="preserve"> Kč. Jestliže Partner prodává celý Podíl 2 za </w:t>
      </w:r>
      <w:r w:rsidR="00285907" w:rsidRPr="00285907">
        <w:rPr>
          <w:highlight w:val="yellow"/>
          <w:lang w:val="cs-CZ"/>
        </w:rPr>
        <w:t>xxx</w:t>
      </w:r>
      <w:r w:rsidRPr="003109DF">
        <w:rPr>
          <w:lang w:val="cs-CZ"/>
        </w:rPr>
        <w:t xml:space="preserve"> Kč, má </w:t>
      </w:r>
      <w:r w:rsidRPr="00576FEF">
        <w:rPr>
          <w:highlight w:val="yellow"/>
          <w:lang w:val="cs-CZ"/>
        </w:rPr>
        <w:t>Jméno</w:t>
      </w:r>
      <w:r w:rsidRPr="003109DF">
        <w:rPr>
          <w:lang w:val="cs-CZ"/>
        </w:rPr>
        <w:t xml:space="preserve"> nárok na </w:t>
      </w:r>
      <w:r w:rsidR="00285907" w:rsidRPr="00285907">
        <w:rPr>
          <w:highlight w:val="yellow"/>
          <w:lang w:val="cs-CZ"/>
        </w:rPr>
        <w:t>xxx</w:t>
      </w:r>
      <w:r w:rsidRPr="003109DF">
        <w:rPr>
          <w:lang w:val="cs-CZ"/>
        </w:rPr>
        <w:t xml:space="preserve"> Kč.</w:t>
      </w:r>
    </w:p>
    <w:p w14:paraId="6DCE5679" w14:textId="77777777" w:rsidR="000A6643" w:rsidRPr="003109DF" w:rsidRDefault="000A6643" w:rsidP="000A6643"/>
    <w:p w14:paraId="176E0C69" w14:textId="0B9E63A0" w:rsidR="00796815" w:rsidRPr="00576FE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lastRenderedPageBreak/>
        <w:t xml:space="preserve">Pro vyloučení pochybností za účetní období, ve kterém Partner nebude společníkem </w:t>
      </w:r>
      <w:r w:rsidRPr="00285907">
        <w:rPr>
          <w:highlight w:val="yellow"/>
          <w:lang w:val="cs-CZ"/>
        </w:rPr>
        <w:t>Firma 2</w:t>
      </w:r>
      <w:r w:rsidRPr="003109DF">
        <w:rPr>
          <w:lang w:val="cs-CZ"/>
        </w:rPr>
        <w:t xml:space="preserve">, náleží zisk generovaný </w:t>
      </w:r>
      <w:r w:rsidRPr="00285907">
        <w:rPr>
          <w:highlight w:val="yellow"/>
          <w:lang w:val="cs-CZ"/>
        </w:rPr>
        <w:t xml:space="preserve">Firma 2 </w:t>
      </w:r>
      <w:r w:rsidRPr="003109DF">
        <w:rPr>
          <w:lang w:val="cs-CZ"/>
        </w:rPr>
        <w:t xml:space="preserve">pouze </w:t>
      </w:r>
      <w:r w:rsidRPr="00285907">
        <w:rPr>
          <w:highlight w:val="yellow"/>
          <w:lang w:val="cs-CZ"/>
        </w:rPr>
        <w:t>Jménu</w:t>
      </w:r>
      <w:r w:rsidRPr="003109DF">
        <w:rPr>
          <w:lang w:val="cs-CZ"/>
        </w:rPr>
        <w:t>.</w:t>
      </w:r>
    </w:p>
    <w:p w14:paraId="73DED788" w14:textId="3BBED99E" w:rsidR="00796815" w:rsidRPr="003109DF" w:rsidRDefault="003109DF" w:rsidP="003109DF">
      <w:pPr>
        <w:pStyle w:val="Nadpis1"/>
        <w:jc w:val="both"/>
      </w:pPr>
      <w:r w:rsidRPr="003109DF">
        <w:t>Odkup</w:t>
      </w:r>
    </w:p>
    <w:p w14:paraId="6C19B7C6" w14:textId="50FA25FC" w:rsidR="00071F44" w:rsidRPr="000A6643" w:rsidRDefault="00796815" w:rsidP="000A6643">
      <w:pPr>
        <w:pStyle w:val="ACNadpis21"/>
        <w:rPr>
          <w:lang w:val="cs-CZ"/>
        </w:rPr>
      </w:pPr>
      <w:r w:rsidRPr="003109DF">
        <w:rPr>
          <w:lang w:val="cs-CZ"/>
        </w:rPr>
        <w:t>Jestliže jakákoli smluvní strana (dále jen „</w:t>
      </w:r>
      <w:r w:rsidRPr="0076094F">
        <w:rPr>
          <w:b/>
          <w:bCs/>
          <w:lang w:val="cs-CZ"/>
        </w:rPr>
        <w:t>Porušující strana</w:t>
      </w:r>
      <w:r w:rsidRPr="003109DF">
        <w:rPr>
          <w:lang w:val="cs-CZ"/>
        </w:rPr>
        <w:t>“) závažně poruší svou povinnost stanovenou v této Smlouvě nebo ve smlouvách zmíněných v této Smlouvě, pak druhá smluvní strana (dále jen „</w:t>
      </w:r>
      <w:r w:rsidRPr="0076094F">
        <w:rPr>
          <w:b/>
          <w:bCs/>
          <w:lang w:val="cs-CZ"/>
        </w:rPr>
        <w:t>Neporušující strana</w:t>
      </w:r>
      <w:r w:rsidRPr="003109DF">
        <w:rPr>
          <w:lang w:val="cs-CZ"/>
        </w:rPr>
        <w:t>“) je oprávněna dle svého uvážení písemně požadovat, aby jí Porušující strana převedla svůj Podíl 1, resp. Podíl 2 (dle relevance dále jen „</w:t>
      </w:r>
      <w:r w:rsidRPr="0076094F">
        <w:rPr>
          <w:b/>
          <w:bCs/>
          <w:lang w:val="cs-CZ"/>
        </w:rPr>
        <w:t>Podíl</w:t>
      </w:r>
      <w:r w:rsidRPr="003109DF">
        <w:rPr>
          <w:lang w:val="cs-CZ"/>
        </w:rPr>
        <w:t>“) za kupní cenu dohodnutou mezi smluvními stranami, které budou v tomto ohledu jednat rozumně, aby došlo ke stanovení tržní ceny (dále jen „</w:t>
      </w:r>
      <w:r w:rsidRPr="0076094F">
        <w:rPr>
          <w:b/>
          <w:bCs/>
          <w:lang w:val="cs-CZ"/>
        </w:rPr>
        <w:t>Odkupní cena</w:t>
      </w:r>
      <w:r w:rsidRPr="003109DF">
        <w:rPr>
          <w:lang w:val="cs-CZ"/>
        </w:rPr>
        <w:t xml:space="preserve">“). Porušující strana je povinna převést svůj Podíl do 7 dnů ode dne doručení žádosti ze strany Neporušující strany (nebo v takové delší lhůtě, kterou bude Neporušující strana požadovat za účelem získání nezbytných souhlasů s převodem Podílu). Nad rámec Odkupní ceny je nejpozději při uzavření transakce nabyvatel povinen refinancovat úvěry poskytnuté </w:t>
      </w:r>
      <w:r w:rsidRPr="00285907">
        <w:rPr>
          <w:highlight w:val="yellow"/>
          <w:lang w:val="cs-CZ"/>
        </w:rPr>
        <w:t>Firma 2</w:t>
      </w:r>
      <w:r w:rsidRPr="003109DF">
        <w:rPr>
          <w:lang w:val="cs-CZ"/>
        </w:rPr>
        <w:t xml:space="preserve"> převodcem (anebo jeho spřízněnými osobami).</w:t>
      </w:r>
    </w:p>
    <w:p w14:paraId="50739467" w14:textId="77777777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 xml:space="preserve">Jestliže se smluvní strany neshodnou na Odkupní ceně, bude Odkupní cena stanovena uznávanou společností poskytující poradenskou činnost </w:t>
      </w:r>
      <w:r w:rsidRPr="0076094F">
        <w:rPr>
          <w:highlight w:val="yellow"/>
          <w:lang w:val="cs-CZ"/>
        </w:rPr>
        <w:t>[•</w:t>
      </w:r>
      <w:r w:rsidRPr="003109DF">
        <w:rPr>
          <w:lang w:val="cs-CZ"/>
        </w:rPr>
        <w:t>]. Náklady spojené s určením Odkupní ceny ponesou obě smluvní strany ve výši 50:50.</w:t>
      </w:r>
    </w:p>
    <w:p w14:paraId="2826EA98" w14:textId="1CC2DA0C" w:rsidR="000A6643" w:rsidRPr="000A6643" w:rsidRDefault="00796815" w:rsidP="000A6643">
      <w:pPr>
        <w:pStyle w:val="ACNadpis21"/>
        <w:rPr>
          <w:lang w:val="cs-CZ"/>
        </w:rPr>
      </w:pPr>
      <w:r w:rsidRPr="003109DF">
        <w:rPr>
          <w:lang w:val="cs-CZ"/>
        </w:rPr>
        <w:t>Pro vyloučení pochybností dohoda obsažená v tomto čl. 6 je smlouvou o smlouvě budoucí kupní dle § 1785 občanského zákoníku. Ustanovení § 1788 odst. 2 se neužije.</w:t>
      </w:r>
    </w:p>
    <w:p w14:paraId="0009199C" w14:textId="50A4FF0B" w:rsidR="00796815" w:rsidRPr="003109DF" w:rsidRDefault="003109DF" w:rsidP="003109DF">
      <w:pPr>
        <w:pStyle w:val="Nadpis1"/>
        <w:jc w:val="both"/>
      </w:pPr>
      <w:r w:rsidRPr="003109DF">
        <w:t>Zákaz konkurence</w:t>
      </w:r>
    </w:p>
    <w:p w14:paraId="78282A91" w14:textId="77777777" w:rsidR="00796815" w:rsidRPr="003109DF" w:rsidRDefault="00796815" w:rsidP="003109DF">
      <w:pPr>
        <w:pStyle w:val="ACNadpis21"/>
        <w:rPr>
          <w:lang w:val="cs-CZ"/>
        </w:rPr>
      </w:pPr>
      <w:r w:rsidRPr="00576FEF">
        <w:rPr>
          <w:highlight w:val="yellow"/>
          <w:lang w:val="cs-CZ"/>
        </w:rPr>
        <w:t xml:space="preserve">Jméno </w:t>
      </w:r>
      <w:r w:rsidRPr="003109DF">
        <w:rPr>
          <w:lang w:val="cs-CZ"/>
        </w:rPr>
        <w:t>se zavazuje, že:</w:t>
      </w:r>
    </w:p>
    <w:p w14:paraId="37F60606" w14:textId="77777777" w:rsidR="00796815" w:rsidRPr="003109DF" w:rsidRDefault="00796815" w:rsidP="00576FEF">
      <w:pPr>
        <w:pStyle w:val="ACNadpis211"/>
      </w:pPr>
      <w:r w:rsidRPr="003109DF">
        <w:t>nebude podnikat v předmětu činnosti Společností (tj. zejména činnosti související s výrobou), a to ani ve prospěch jiných osob, ani zprostředkovávat obchody Společností pro jiného;</w:t>
      </w:r>
    </w:p>
    <w:p w14:paraId="7451D357" w14:textId="77777777" w:rsidR="00796815" w:rsidRPr="003109DF" w:rsidRDefault="00796815" w:rsidP="00576FEF">
      <w:pPr>
        <w:pStyle w:val="ACNadpis211"/>
      </w:pPr>
      <w:r w:rsidRPr="003109DF">
        <w:t>nebude členem statutárního orgánu jiné právnické osoby se stejným nebo obdobným předmětem činnosti (tj. zejména předmětem činnosti uvedeným v bodě (i) výše) nebo osobou v obdobném postavení; anebo</w:t>
      </w:r>
    </w:p>
    <w:p w14:paraId="622F4647" w14:textId="7366B9A9" w:rsidR="000A6643" w:rsidRPr="003109DF" w:rsidRDefault="00796815" w:rsidP="000A6643">
      <w:pPr>
        <w:pStyle w:val="ACNadpis211"/>
      </w:pPr>
      <w:r w:rsidRPr="003109DF">
        <w:t>se nebude účastnit na podnikání jiné obchodní korporace jako společník nebo jako ovládající osoba jiné osoby se stejným nebo obdobným předmětem činnosti (tj. zejména předmětem činnosti uvedeným v bodě (i) výše).</w:t>
      </w:r>
    </w:p>
    <w:p w14:paraId="6DFD0F46" w14:textId="430882A0" w:rsidR="00796815" w:rsidRPr="003109DF" w:rsidRDefault="003109DF" w:rsidP="003109DF">
      <w:pPr>
        <w:pStyle w:val="Nadpis1"/>
        <w:jc w:val="both"/>
      </w:pPr>
      <w:r w:rsidRPr="003109DF">
        <w:t>Závazek mlčenlivosti</w:t>
      </w:r>
    </w:p>
    <w:p w14:paraId="203FE997" w14:textId="77777777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Znění této Smlouvy stejně jako všechny informace související s uzavíráním a plněním této Smlouvy jsou důvěrné (dále jen „</w:t>
      </w:r>
      <w:r w:rsidRPr="0076094F">
        <w:rPr>
          <w:b/>
          <w:bCs/>
          <w:lang w:val="cs-CZ"/>
        </w:rPr>
        <w:t>Důvěrné Informace</w:t>
      </w:r>
      <w:r w:rsidRPr="003109DF">
        <w:rPr>
          <w:lang w:val="cs-CZ"/>
        </w:rPr>
        <w:t>“). Bez předchozího písemného souhlasu druhé smluvní strany nesmí smluvní strana sdělit žádné Důvěrné Informace žádné třetí osobě, ani použít jakékoliv Důvěrné Informace k jinému účelu než k plnění této Smlouvy anebo k účelům předvídaným touto Smlouvou. Zákaz sdělení Důvěrných Informací se nevztahuje na sdělení:</w:t>
      </w:r>
    </w:p>
    <w:p w14:paraId="7D7E0E5E" w14:textId="77777777" w:rsidR="003109DF" w:rsidRPr="003109DF" w:rsidRDefault="00796815" w:rsidP="00576FEF">
      <w:pPr>
        <w:pStyle w:val="ACNadpis211"/>
      </w:pPr>
      <w:r w:rsidRPr="003109DF">
        <w:lastRenderedPageBreak/>
        <w:t>právním, daňovým a účetním poradcům, jsou-li zavázaní závazky důvěrnosti nejméně v rozsahu odpovídajícím závazkům důvěrnosti, které jsou obsaženy v tomto článku;</w:t>
      </w:r>
    </w:p>
    <w:p w14:paraId="66BA337A" w14:textId="77777777" w:rsidR="003109DF" w:rsidRPr="003109DF" w:rsidRDefault="00796815" w:rsidP="00576FEF">
      <w:pPr>
        <w:pStyle w:val="ACNadpis211"/>
      </w:pPr>
      <w:r w:rsidRPr="003109DF">
        <w:t>propojeným osobám, jsou-li zavázaní závazky důvěrnosti nejméně v rozsahu odpovídajícím závazkům důvěrnosti, které jsou obsaženy v tomto článku;</w:t>
      </w:r>
    </w:p>
    <w:p w14:paraId="584007C9" w14:textId="77777777" w:rsidR="003109DF" w:rsidRPr="003109DF" w:rsidRDefault="00796815" w:rsidP="00576FEF">
      <w:pPr>
        <w:pStyle w:val="ACNadpis211"/>
      </w:pPr>
      <w:r w:rsidRPr="003109DF">
        <w:t>v soudním, správním nebo rozhodčím řízení v rozsahu nezbytném k vymáhání nároků nebo obraně proti jakýmkoliv nárokům vyplývajícím z této Smlouvy nebo v souvislosti s ním;</w:t>
      </w:r>
    </w:p>
    <w:p w14:paraId="7E3FAD3E" w14:textId="77777777" w:rsidR="003109DF" w:rsidRPr="003109DF" w:rsidRDefault="00796815" w:rsidP="00576FEF">
      <w:pPr>
        <w:pStyle w:val="ACNadpis211"/>
      </w:pPr>
      <w:r w:rsidRPr="003109DF">
        <w:t>vyžadované zákonem nebo jinými právními předpisy, které se vztahují na smluvní strany nebo na jednu z nich;</w:t>
      </w:r>
    </w:p>
    <w:p w14:paraId="2A6C7E75" w14:textId="341E750E" w:rsidR="000A6643" w:rsidRPr="003109DF" w:rsidRDefault="00796815" w:rsidP="000A6643">
      <w:pPr>
        <w:pStyle w:val="ACNadpis211"/>
      </w:pPr>
      <w:r w:rsidRPr="003109DF">
        <w:t>důvěrných informací, které vešly ve veřejnou známost jinak než v důsledku porušení této Smlouvy.</w:t>
      </w:r>
    </w:p>
    <w:p w14:paraId="68C42A13" w14:textId="241EE217" w:rsidR="00796815" w:rsidRPr="003109DF" w:rsidRDefault="003109DF" w:rsidP="003109DF">
      <w:pPr>
        <w:pStyle w:val="Nadpis1"/>
        <w:jc w:val="both"/>
      </w:pPr>
      <w:r w:rsidRPr="003109DF">
        <w:t>Závěrečná ustanovení</w:t>
      </w:r>
    </w:p>
    <w:p w14:paraId="26DDDDA9" w14:textId="77777777" w:rsidR="003109DF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Tato Smlouva se řídí českým právem.</w:t>
      </w:r>
    </w:p>
    <w:p w14:paraId="1C44AB18" w14:textId="77777777" w:rsidR="003109DF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Zaváže-li se Strana, že zajistí splnění určité záležitosti třetí osobou, zavazuje se k tomu, že třetí osoba tuto záležitost splní dle druhé věty § 1769 občanského zákoníku.</w:t>
      </w:r>
    </w:p>
    <w:p w14:paraId="2880B21E" w14:textId="77777777" w:rsidR="003109DF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Tato Smlouva je závazná pro příslušné právní nástupce smluvních stran této Smlouvy a slouží k jejich prospěchu.</w:t>
      </w:r>
    </w:p>
    <w:p w14:paraId="794CCD23" w14:textId="77777777" w:rsidR="003109DF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Bude-li některé ustanovení nebo znění této Smlouvy neplatné nebo nevymahatelné podle platných právních předpisů, nebude tím zneplatněna celá Smlouva, ale tato Smlouva bude vykládána s omezením tohoto ustanovení tak, aby bylo vymahatelné nebo platné v souladu s požadavky platných právních předpisů, a v případě, že toto ustanovení nelze takto omezit, bude tato Smlouva vykládána s tím, že toto neplatné nebo nevymahatelné ustanovení je vypuštěno. Smluvní strany se tímto zavazují v dobré víře takto neplatné nebo neúčinné ustanovení nahradit novým ustanovením, které bude platné a účinné, a které co nejblíže odpovídá nahrazovanému ustanovení anebo uzavřít za stejných podmínek takovou smlouvu o spolupráci jako je tato Smlouva, a to do 5 pracovních dnů od doručení výzvy druhé smluvní strany.</w:t>
      </w:r>
    </w:p>
    <w:p w14:paraId="44E36F3A" w14:textId="77777777" w:rsidR="003109DF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Tato Smlouva může být změněna nebo doplněna pouze písemnou dohodou obou smluvních stran.</w:t>
      </w:r>
    </w:p>
    <w:p w14:paraId="4F8926FD" w14:textId="57326F44" w:rsidR="00796815" w:rsidRPr="003109DF" w:rsidRDefault="00796815" w:rsidP="003109DF">
      <w:pPr>
        <w:pStyle w:val="ACNadpis21"/>
        <w:rPr>
          <w:lang w:val="cs-CZ"/>
        </w:rPr>
      </w:pPr>
      <w:r w:rsidRPr="003109DF">
        <w:rPr>
          <w:lang w:val="cs-CZ"/>
        </w:rPr>
        <w:t>Veškerá sdělení na základě této Smlouvy budou písemná a nebude-li určeno jinak, budou se provádět formou e-mailové zprávy nebo dopisu v českém jazyce. Sdělení nebo dokumenty vyhotovované nebo doručované jednou osobou jiné osobě v souladu s touto Smlouvou budou vyhotovované nebo doručované této jiné osobě na adresu nebo e-mail uvedené v záhlaví, a budou se považovat za učiněné nebo doručené okamžikem doručení (v případě e-mailové zprávy), nebo (je-li sdělení ve formě dopisu) okamžikem zanechání na uvedené adrese nebo (případně) pět dní ode dne, kdy byla takto adresovaná obálka uložena na poště na adrese uvedené v záhlaví této Smlouvy.</w:t>
      </w:r>
    </w:p>
    <w:p w14:paraId="5BA993FF" w14:textId="77777777" w:rsidR="00796815" w:rsidRPr="003109DF" w:rsidRDefault="00796815" w:rsidP="003109DF">
      <w:pPr>
        <w:jc w:val="both"/>
      </w:pPr>
      <w:r w:rsidRPr="003109DF">
        <w:lastRenderedPageBreak/>
        <w:t>NA DŮKAZ TOHO, že smluvní strany s obsahem této Smlouvy souhlasí, rozumí ji a zavazují se k jejímu plnění, připojují své podpisy a prohlašují, že tato Smlouva byla uzavřena podle jejich svobodné a vážné vůle prosté tísně, zejména tísně finanční v den uvedený v jejím záhlaví.</w:t>
      </w:r>
    </w:p>
    <w:p w14:paraId="7341691F" w14:textId="77777777" w:rsidR="00285907" w:rsidRDefault="00285907" w:rsidP="003109DF">
      <w:pPr>
        <w:jc w:val="both"/>
      </w:pPr>
    </w:p>
    <w:p w14:paraId="2F3F250B" w14:textId="77777777" w:rsidR="00285907" w:rsidRDefault="00285907" w:rsidP="003109DF">
      <w:pPr>
        <w:jc w:val="both"/>
      </w:pPr>
    </w:p>
    <w:p w14:paraId="139F808C" w14:textId="2F6ACCCA" w:rsidR="00796815" w:rsidRPr="003109DF" w:rsidRDefault="00796815" w:rsidP="003109DF">
      <w:pPr>
        <w:jc w:val="both"/>
      </w:pPr>
      <w:r w:rsidRPr="003109DF">
        <w:t>V Praze dne __.__.2025</w:t>
      </w:r>
    </w:p>
    <w:p w14:paraId="69132557" w14:textId="77777777" w:rsidR="00796815" w:rsidRPr="003109DF" w:rsidRDefault="00796815" w:rsidP="003109DF">
      <w:pPr>
        <w:jc w:val="both"/>
      </w:pPr>
    </w:p>
    <w:p w14:paraId="1E8C7A6F" w14:textId="77777777" w:rsidR="00796815" w:rsidRPr="003109DF" w:rsidRDefault="00796815" w:rsidP="003109DF">
      <w:pPr>
        <w:jc w:val="both"/>
      </w:pPr>
    </w:p>
    <w:p w14:paraId="0CDCBAF4" w14:textId="77777777" w:rsidR="00796815" w:rsidRPr="003109DF" w:rsidRDefault="00796815" w:rsidP="003109DF">
      <w:pPr>
        <w:jc w:val="both"/>
      </w:pPr>
    </w:p>
    <w:p w14:paraId="0AFCC8A2" w14:textId="77777777" w:rsidR="00796815" w:rsidRPr="003109DF" w:rsidRDefault="00796815" w:rsidP="003109DF">
      <w:pPr>
        <w:jc w:val="both"/>
      </w:pPr>
      <w:r w:rsidRPr="003109DF">
        <w:t>__________________________</w:t>
      </w:r>
      <w:r w:rsidRPr="003109DF">
        <w:tab/>
        <w:t>__________________________</w:t>
      </w:r>
    </w:p>
    <w:p w14:paraId="1EA9A5DA" w14:textId="6424FCAB" w:rsidR="00796815" w:rsidRPr="003109DF" w:rsidRDefault="00796815" w:rsidP="003109DF">
      <w:pPr>
        <w:jc w:val="both"/>
      </w:pPr>
      <w:r w:rsidRPr="00285907">
        <w:rPr>
          <w:highlight w:val="yellow"/>
        </w:rPr>
        <w:t>Jméno Příjmení</w:t>
      </w:r>
      <w:r w:rsidRPr="00285907">
        <w:rPr>
          <w:highlight w:val="yellow"/>
        </w:rPr>
        <w:tab/>
      </w:r>
      <w:r w:rsidR="00071F44">
        <w:tab/>
      </w:r>
      <w:r w:rsidR="00071F44">
        <w:tab/>
      </w:r>
      <w:r w:rsidR="00071F44">
        <w:tab/>
      </w:r>
      <w:r w:rsidR="00071F44">
        <w:tab/>
      </w:r>
      <w:r w:rsidRPr="00285907">
        <w:rPr>
          <w:highlight w:val="yellow"/>
        </w:rPr>
        <w:t>Společnost a.s.</w:t>
      </w:r>
    </w:p>
    <w:p w14:paraId="6D4C5C1B" w14:textId="715CA165" w:rsidR="00796815" w:rsidRPr="003109DF" w:rsidRDefault="00796815" w:rsidP="003109DF">
      <w:pPr>
        <w:jc w:val="both"/>
      </w:pPr>
      <w:r w:rsidRPr="003109DF">
        <w:tab/>
      </w:r>
      <w:r w:rsidR="00F341A1">
        <w:tab/>
      </w:r>
      <w:r w:rsidR="00F341A1">
        <w:tab/>
      </w:r>
      <w:r w:rsidR="00F341A1">
        <w:tab/>
      </w:r>
      <w:r w:rsidR="00F341A1">
        <w:tab/>
      </w:r>
      <w:r w:rsidR="00F341A1">
        <w:tab/>
      </w:r>
      <w:r w:rsidR="00F341A1">
        <w:tab/>
      </w:r>
      <w:r w:rsidRPr="003109DF">
        <w:t>[</w:t>
      </w:r>
      <w:r w:rsidRPr="00F341A1">
        <w:rPr>
          <w:highlight w:val="yellow"/>
        </w:rPr>
        <w:t>•</w:t>
      </w:r>
      <w:r w:rsidRPr="003109DF">
        <w:t>]</w:t>
      </w:r>
    </w:p>
    <w:p w14:paraId="257675B1" w14:textId="77777777" w:rsidR="00796815" w:rsidRPr="003109DF" w:rsidRDefault="00796815" w:rsidP="003109DF">
      <w:pPr>
        <w:jc w:val="both"/>
      </w:pPr>
    </w:p>
    <w:p w14:paraId="477B355F" w14:textId="77777777" w:rsidR="00796815" w:rsidRPr="003109DF" w:rsidRDefault="00796815" w:rsidP="003109DF">
      <w:pPr>
        <w:jc w:val="both"/>
      </w:pPr>
      <w:r w:rsidRPr="003109DF">
        <w:t>Přílohy:</w:t>
      </w:r>
    </w:p>
    <w:p w14:paraId="5CBB69C8" w14:textId="77777777" w:rsidR="00796815" w:rsidRPr="003109DF" w:rsidRDefault="00796815" w:rsidP="003109DF">
      <w:pPr>
        <w:jc w:val="both"/>
      </w:pPr>
      <w:r w:rsidRPr="003109DF">
        <w:t>Aktiva a Postupované smlouvy</w:t>
      </w:r>
    </w:p>
    <w:p w14:paraId="13E0BA0B" w14:textId="77777777" w:rsidR="000A6643" w:rsidRDefault="000A6643">
      <w:pPr>
        <w:widowControl w:val="0"/>
        <w:spacing w:line="240" w:lineRule="auto"/>
        <w:rPr>
          <w:b/>
          <w:bCs/>
          <w:color w:val="FFB000"/>
          <w:sz w:val="26"/>
          <w:szCs w:val="24"/>
          <w:lang w:eastAsia="cs-CZ"/>
        </w:rPr>
      </w:pPr>
      <w:r>
        <w:br w:type="page"/>
      </w:r>
    </w:p>
    <w:p w14:paraId="5A3955A4" w14:textId="78028622" w:rsidR="00796815" w:rsidRPr="003109DF" w:rsidRDefault="00796815" w:rsidP="003109DF">
      <w:pPr>
        <w:pStyle w:val="Nzev"/>
        <w:jc w:val="both"/>
      </w:pPr>
      <w:r w:rsidRPr="003109DF">
        <w:lastRenderedPageBreak/>
        <w:t>Příloha č. 1</w:t>
      </w:r>
    </w:p>
    <w:p w14:paraId="6497523D" w14:textId="77777777" w:rsidR="00796815" w:rsidRPr="003109DF" w:rsidRDefault="00796815" w:rsidP="003109DF">
      <w:pPr>
        <w:jc w:val="both"/>
        <w:rPr>
          <w:b/>
          <w:bCs/>
        </w:rPr>
      </w:pPr>
      <w:r w:rsidRPr="003109DF">
        <w:rPr>
          <w:b/>
          <w:bCs/>
        </w:rPr>
        <w:t>Aktiva a Postupované smlouvy</w:t>
      </w:r>
    </w:p>
    <w:p w14:paraId="1C3AC9F3" w14:textId="77777777" w:rsidR="00796815" w:rsidRPr="003109DF" w:rsidRDefault="00796815" w:rsidP="003109DF">
      <w:pPr>
        <w:jc w:val="both"/>
      </w:pPr>
    </w:p>
    <w:p w14:paraId="50CA5608" w14:textId="1DFC278B" w:rsidR="00796815" w:rsidRPr="003109DF" w:rsidRDefault="00796815" w:rsidP="003109DF">
      <w:pPr>
        <w:jc w:val="both"/>
        <w:rPr>
          <w:u w:val="single"/>
        </w:rPr>
      </w:pPr>
      <w:r w:rsidRPr="003109DF">
        <w:rPr>
          <w:u w:val="single"/>
        </w:rPr>
        <w:t>Aktiva:</w:t>
      </w:r>
    </w:p>
    <w:p w14:paraId="5C1C0A66" w14:textId="77777777" w:rsidR="003109DF" w:rsidRPr="00285907" w:rsidRDefault="00796815" w:rsidP="003109DF">
      <w:pPr>
        <w:pStyle w:val="ACVceroveseznam"/>
        <w:jc w:val="both"/>
        <w:rPr>
          <w:highlight w:val="yellow"/>
        </w:rPr>
      </w:pPr>
      <w:r w:rsidRPr="00285907">
        <w:rPr>
          <w:highlight w:val="yellow"/>
        </w:rPr>
        <w:t>F1 Podíl</w:t>
      </w:r>
    </w:p>
    <w:p w14:paraId="02772F2A" w14:textId="77777777" w:rsidR="003109DF" w:rsidRPr="003109DF" w:rsidRDefault="00796815" w:rsidP="003109DF">
      <w:pPr>
        <w:pStyle w:val="ACVceroveseznam"/>
        <w:jc w:val="both"/>
      </w:pPr>
      <w:r w:rsidRPr="003109DF">
        <w:t xml:space="preserve">Ochranná známka č. spisu u </w:t>
      </w:r>
    </w:p>
    <w:p w14:paraId="73B6D3A0" w14:textId="77777777" w:rsidR="003109DF" w:rsidRPr="003109DF" w:rsidRDefault="00796815" w:rsidP="003109DF">
      <w:pPr>
        <w:pStyle w:val="ACVceroveseznam"/>
        <w:jc w:val="both"/>
      </w:pPr>
      <w:r w:rsidRPr="003109DF">
        <w:rPr>
          <w:highlight w:val="yellow"/>
        </w:rPr>
        <w:t>[•</w:t>
      </w:r>
      <w:r w:rsidRPr="003109DF">
        <w:t>]</w:t>
      </w:r>
    </w:p>
    <w:p w14:paraId="50AFDE72" w14:textId="3E29F795" w:rsidR="003109DF" w:rsidRPr="003109DF" w:rsidRDefault="00796815" w:rsidP="003109DF">
      <w:pPr>
        <w:pStyle w:val="ACVceroveseznam"/>
        <w:jc w:val="both"/>
      </w:pPr>
      <w:r w:rsidRPr="003109DF">
        <w:t>Seznam kontaktů</w:t>
      </w:r>
    </w:p>
    <w:p w14:paraId="5C5B6F3E" w14:textId="3F919FE5" w:rsidR="00796815" w:rsidRPr="003109DF" w:rsidRDefault="00796815" w:rsidP="003109DF">
      <w:pPr>
        <w:pStyle w:val="ACVceroveseznam"/>
        <w:jc w:val="both"/>
      </w:pPr>
      <w:r w:rsidRPr="003109DF">
        <w:t>Aktivní soudní spory</w:t>
      </w:r>
    </w:p>
    <w:p w14:paraId="3AC77D22" w14:textId="77777777" w:rsidR="00796815" w:rsidRPr="003109DF" w:rsidRDefault="00796815" w:rsidP="003109DF">
      <w:pPr>
        <w:jc w:val="both"/>
      </w:pPr>
    </w:p>
    <w:p w14:paraId="12185281" w14:textId="77777777" w:rsidR="00796815" w:rsidRPr="003109DF" w:rsidRDefault="00796815" w:rsidP="003109DF">
      <w:pPr>
        <w:jc w:val="both"/>
        <w:rPr>
          <w:u w:val="single"/>
        </w:rPr>
      </w:pPr>
      <w:r w:rsidRPr="003109DF">
        <w:rPr>
          <w:u w:val="single"/>
        </w:rPr>
        <w:t>Postupované smlouvy:</w:t>
      </w:r>
    </w:p>
    <w:p w14:paraId="296AFC1C" w14:textId="7CEFFE4F" w:rsidR="003109DF" w:rsidRPr="003109DF" w:rsidRDefault="00796815" w:rsidP="003109DF">
      <w:pPr>
        <w:pStyle w:val="ACVceroveseznam"/>
        <w:numPr>
          <w:ilvl w:val="0"/>
          <w:numId w:val="44"/>
        </w:numPr>
        <w:jc w:val="both"/>
      </w:pPr>
      <w:r w:rsidRPr="003109DF">
        <w:t>Smlouvy s</w:t>
      </w:r>
      <w:r w:rsidR="003109DF" w:rsidRPr="003109DF">
        <w:t> </w:t>
      </w:r>
      <w:r w:rsidRPr="003109DF">
        <w:t>dodavateli</w:t>
      </w:r>
    </w:p>
    <w:p w14:paraId="0CEE5808" w14:textId="5435A796" w:rsidR="00796815" w:rsidRPr="003109DF" w:rsidRDefault="00796815" w:rsidP="003109DF">
      <w:pPr>
        <w:pStyle w:val="ACVceroveseznam"/>
        <w:numPr>
          <w:ilvl w:val="0"/>
          <w:numId w:val="44"/>
        </w:numPr>
        <w:jc w:val="both"/>
      </w:pPr>
      <w:r w:rsidRPr="003109DF">
        <w:t>Smlouvy s odběrateli</w:t>
      </w:r>
    </w:p>
    <w:p w14:paraId="6BA40B48" w14:textId="1DE5F881" w:rsidR="000A1ABB" w:rsidRPr="003109DF" w:rsidRDefault="000A1ABB" w:rsidP="003109DF">
      <w:pPr>
        <w:jc w:val="both"/>
        <w:rPr>
          <w:lang w:eastAsia="cs-CZ"/>
        </w:rPr>
      </w:pPr>
    </w:p>
    <w:sectPr w:rsidR="000A1ABB" w:rsidRPr="003109DF" w:rsidSect="00FE4F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10" w:h="16840" w:code="9"/>
      <w:pgMar w:top="567" w:right="1412" w:bottom="816" w:left="1412" w:header="567" w:footer="113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55D4" w14:textId="77777777" w:rsidR="002C0365" w:rsidRDefault="002C0365" w:rsidP="00A02FDF">
      <w:r>
        <w:separator/>
      </w:r>
    </w:p>
    <w:p w14:paraId="3EB29A4E" w14:textId="77777777" w:rsidR="002C0365" w:rsidRDefault="002C0365" w:rsidP="00A02FDF"/>
    <w:p w14:paraId="64D67894" w14:textId="77777777" w:rsidR="002C0365" w:rsidRDefault="002C0365" w:rsidP="00A02FDF"/>
  </w:endnote>
  <w:endnote w:type="continuationSeparator" w:id="0">
    <w:p w14:paraId="35486A74" w14:textId="77777777" w:rsidR="002C0365" w:rsidRDefault="002C0365" w:rsidP="00A02FDF">
      <w:r>
        <w:continuationSeparator/>
      </w:r>
    </w:p>
    <w:p w14:paraId="3628C6BF" w14:textId="77777777" w:rsidR="002C0365" w:rsidRDefault="002C0365" w:rsidP="00A02FDF"/>
    <w:p w14:paraId="555D68B9" w14:textId="77777777" w:rsidR="002C0365" w:rsidRDefault="002C0365" w:rsidP="00A02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DI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URWDIN-Italic">
    <w:altName w:val="Calibri"/>
    <w:charset w:val="00"/>
    <w:family w:val="auto"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RWDIN-Demi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210922968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A10BA02" w14:textId="65B72A3D" w:rsidR="00DC06B6" w:rsidRDefault="00DC06B6" w:rsidP="008C63C5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39AD93D1" w14:textId="77777777" w:rsidR="00DC06B6" w:rsidRDefault="00DC06B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445074155"/>
      <w:docPartObj>
        <w:docPartGallery w:val="Page Numbers (Bottom of Page)"/>
        <w:docPartUnique/>
      </w:docPartObj>
    </w:sdtPr>
    <w:sdtEndPr>
      <w:rPr>
        <w:rStyle w:val="slostrnky"/>
        <w:color w:val="FFB000"/>
      </w:rPr>
    </w:sdtEndPr>
    <w:sdtContent>
      <w:p w14:paraId="2332D4F7" w14:textId="1A8FC296" w:rsidR="00DC06B6" w:rsidRPr="00830A6A" w:rsidRDefault="00DC06B6" w:rsidP="008C63C5">
        <w:pPr>
          <w:pStyle w:val="Zpat"/>
          <w:framePr w:wrap="none" w:vAnchor="text" w:hAnchor="margin" w:xAlign="center" w:y="1"/>
          <w:rPr>
            <w:rStyle w:val="slostrnky"/>
            <w:color w:val="FFB000"/>
          </w:rPr>
        </w:pPr>
        <w:r w:rsidRPr="00D46B17">
          <w:rPr>
            <w:rStyle w:val="slostrnky"/>
            <w:color w:val="000000" w:themeColor="text1"/>
          </w:rPr>
          <w:fldChar w:fldCharType="begin"/>
        </w:r>
        <w:r w:rsidRPr="00D46B17">
          <w:rPr>
            <w:rStyle w:val="slostrnky"/>
            <w:color w:val="000000" w:themeColor="text1"/>
          </w:rPr>
          <w:instrText xml:space="preserve"> PAGE </w:instrText>
        </w:r>
        <w:r w:rsidRPr="00D46B17">
          <w:rPr>
            <w:rStyle w:val="slostrnky"/>
            <w:color w:val="000000" w:themeColor="text1"/>
          </w:rPr>
          <w:fldChar w:fldCharType="separate"/>
        </w:r>
        <w:r w:rsidRPr="00D46B17">
          <w:rPr>
            <w:rStyle w:val="slostrnky"/>
            <w:noProof/>
            <w:color w:val="000000" w:themeColor="text1"/>
          </w:rPr>
          <w:t>1</w:t>
        </w:r>
        <w:r w:rsidRPr="00D46B17">
          <w:rPr>
            <w:rStyle w:val="slostrnky"/>
            <w:color w:val="000000" w:themeColor="text1"/>
          </w:rPr>
          <w:fldChar w:fldCharType="end"/>
        </w:r>
      </w:p>
    </w:sdtContent>
  </w:sdt>
  <w:p w14:paraId="1FE6FB7C" w14:textId="77777777" w:rsidR="00BD6D71" w:rsidRPr="00830A6A" w:rsidRDefault="00BD6D71">
    <w:pPr>
      <w:pStyle w:val="Zpat"/>
      <w:rPr>
        <w:color w:val="FFB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5B250" w14:textId="77777777" w:rsidR="002C0365" w:rsidRDefault="002C0365" w:rsidP="00A02FDF">
      <w:r>
        <w:separator/>
      </w:r>
    </w:p>
    <w:p w14:paraId="4236A791" w14:textId="77777777" w:rsidR="002C0365" w:rsidRDefault="002C0365" w:rsidP="00A02FDF"/>
    <w:p w14:paraId="45C72CEF" w14:textId="77777777" w:rsidR="002C0365" w:rsidRDefault="002C0365" w:rsidP="00A02FDF"/>
  </w:footnote>
  <w:footnote w:type="continuationSeparator" w:id="0">
    <w:p w14:paraId="5C6F4AA1" w14:textId="77777777" w:rsidR="002C0365" w:rsidRDefault="002C0365" w:rsidP="00A02FDF">
      <w:r>
        <w:continuationSeparator/>
      </w:r>
    </w:p>
    <w:p w14:paraId="348EE6E5" w14:textId="77777777" w:rsidR="002C0365" w:rsidRDefault="002C0365" w:rsidP="00A02FDF"/>
    <w:p w14:paraId="693CA1F3" w14:textId="77777777" w:rsidR="002C0365" w:rsidRDefault="002C0365" w:rsidP="00A02F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AE68" w14:textId="181D7256" w:rsidR="00D33DEA" w:rsidRDefault="00927F3B">
    <w:pPr>
      <w:pStyle w:val="Zhlav"/>
    </w:pPr>
    <w:r>
      <w:rPr>
        <w:noProof/>
      </w:rPr>
      <w:pict w14:anchorId="3CB7F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395108" o:spid="_x0000_s1029" type="#_x0000_t75" alt="" style="position:absolute;margin-left:0;margin-top:0;width:540pt;height:540pt;z-index:-2516408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credos panák pozadí"/>
          <w10:wrap anchorx="margin" anchory="margin"/>
        </v:shape>
      </w:pict>
    </w:r>
    <w:r>
      <w:rPr>
        <w:noProof/>
      </w:rPr>
      <w:pict w14:anchorId="1F560125">
        <v:shape id="_x0000_s1028" type="#_x0000_t75" alt="" style="position:absolute;margin-left:0;margin-top:0;width:540pt;height:540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šedý vodoznak"/>
          <w10:wrap anchorx="margin" anchory="margin"/>
        </v:shape>
      </w:pict>
    </w:r>
    <w:r>
      <w:rPr>
        <w:noProof/>
      </w:rPr>
      <w:pict w14:anchorId="5EA3ECF2">
        <v:shape id="_x0000_s1027" type="#_x0000_t75" alt="" style="position:absolute;margin-left:0;margin-top:0;width:540pt;height:540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vodoznak acred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7B8BE" w14:textId="7E72F8B5" w:rsidR="00D33DEA" w:rsidRPr="00F4445F" w:rsidRDefault="00927F3B" w:rsidP="00DC06B6">
    <w:pPr>
      <w:pStyle w:val="Zhlav"/>
      <w:jc w:val="center"/>
      <w:rPr>
        <w:color w:val="FFB000"/>
      </w:rPr>
    </w:pPr>
    <w:r>
      <w:rPr>
        <w:noProof/>
        <w:color w:val="FFB000"/>
      </w:rPr>
      <w:pict w14:anchorId="4499D8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395109" o:spid="_x0000_s1026" type="#_x0000_t75" alt="" style="position:absolute;left:0;text-align:left;margin-left:0;margin-top:0;width:540pt;height:540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credos panák pozadí"/>
          <w10:wrap anchorx="margin" anchory="margin"/>
        </v:shape>
      </w:pict>
    </w:r>
    <w:r w:rsidR="002826BC">
      <w:rPr>
        <w:color w:val="FFB000"/>
      </w:rPr>
      <w:t>Sml</w:t>
    </w:r>
    <w:r w:rsidR="00796815">
      <w:rPr>
        <w:color w:val="FFB000"/>
      </w:rPr>
      <w:t>ouva mezi společníky</w:t>
    </w:r>
  </w:p>
  <w:p w14:paraId="37D12AEB" w14:textId="77777777" w:rsidR="002B5BCD" w:rsidRPr="00DC06B6" w:rsidRDefault="002B5BCD" w:rsidP="00DC06B6">
    <w:pPr>
      <w:pStyle w:val="Zhlav"/>
      <w:jc w:val="center"/>
      <w:rPr>
        <w:color w:val="FFB000"/>
      </w:rPr>
    </w:pPr>
  </w:p>
  <w:p w14:paraId="24E0ABAC" w14:textId="6E5029A5" w:rsidR="00DC06B6" w:rsidRPr="00DC06B6" w:rsidRDefault="00DC06B6" w:rsidP="007666D4">
    <w:pPr>
      <w:pStyle w:val="Zhlav"/>
      <w:rPr>
        <w:color w:val="FFB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C040" w14:textId="6ADF4C5B" w:rsidR="00B55104" w:rsidRDefault="00927F3B">
    <w:pPr>
      <w:pStyle w:val="Zhlav"/>
    </w:pPr>
    <w:r>
      <w:rPr>
        <w:noProof/>
      </w:rPr>
      <w:pict w14:anchorId="138123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3395107" o:spid="_x0000_s1025" type="#_x0000_t75" alt="" style="position:absolute;margin-left:0;margin-top:0;width:540pt;height:540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credos panák pozadí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7CBCA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41090"/>
    <w:multiLevelType w:val="multilevel"/>
    <w:tmpl w:val="0405001D"/>
    <w:styleLink w:val="Aktulnseznam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885931"/>
    <w:multiLevelType w:val="multilevel"/>
    <w:tmpl w:val="A8704A1C"/>
    <w:styleLink w:val="Aktulnseznam6"/>
    <w:lvl w:ilvl="0">
      <w:start w:val="1"/>
      <w:numFmt w:val="upperRoman"/>
      <w:lvlText w:val="%1."/>
      <w:lvlJc w:val="right"/>
      <w:pPr>
        <w:ind w:left="567" w:hanging="567"/>
      </w:pPr>
      <w:rPr>
        <w:rFonts w:hint="default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64E48"/>
    <w:multiLevelType w:val="multilevel"/>
    <w:tmpl w:val="D34CBAA2"/>
    <w:lvl w:ilvl="0">
      <w:start w:val="1"/>
      <w:numFmt w:val="bullet"/>
      <w:pStyle w:val="Odstavecseseznamem"/>
      <w:lvlText w:val=""/>
      <w:lvlJc w:val="left"/>
      <w:pPr>
        <w:ind w:left="851" w:hanging="851"/>
      </w:pPr>
      <w:rPr>
        <w:rFonts w:ascii="Symbol" w:hAnsi="Symbol" w:hint="default"/>
        <w:color w:val="FFB000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1701" w:hanging="850"/>
      </w:pPr>
      <w:rPr>
        <w:rFonts w:ascii="Courier New" w:hAnsi="Courier New" w:hint="default"/>
        <w:color w:val="FFB000"/>
      </w:rPr>
    </w:lvl>
    <w:lvl w:ilvl="2">
      <w:start w:val="1"/>
      <w:numFmt w:val="bullet"/>
      <w:lvlText w:val="§"/>
      <w:lvlJc w:val="left"/>
      <w:pPr>
        <w:ind w:left="2552" w:hanging="851"/>
      </w:pPr>
      <w:rPr>
        <w:rFonts w:ascii="Wingdings" w:hAnsi="Wingdings" w:hint="default"/>
        <w:color w:val="FFB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9417C44"/>
    <w:multiLevelType w:val="multilevel"/>
    <w:tmpl w:val="3ED496FA"/>
    <w:lvl w:ilvl="0">
      <w:start w:val="1"/>
      <w:numFmt w:val="decimal"/>
      <w:pStyle w:val="ACVceroveseznam"/>
      <w:lvlText w:val="%1."/>
      <w:lvlJc w:val="left"/>
      <w:pPr>
        <w:ind w:left="851" w:hanging="851"/>
      </w:pPr>
      <w:rPr>
        <w:rFonts w:ascii="Arial" w:hAnsi="Arial" w:hint="default"/>
        <w:color w:val="FFB000"/>
      </w:rPr>
    </w:lvl>
    <w:lvl w:ilvl="1">
      <w:start w:val="1"/>
      <w:numFmt w:val="lowerLetter"/>
      <w:lvlText w:val="%2)"/>
      <w:lvlJc w:val="left"/>
      <w:pPr>
        <w:ind w:left="1701" w:hanging="850"/>
      </w:pPr>
      <w:rPr>
        <w:rFonts w:ascii="Arial" w:hAnsi="Arial" w:hint="default"/>
        <w:color w:val="FFB000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2552" w:hanging="851"/>
      </w:pPr>
      <w:rPr>
        <w:rFonts w:ascii="Symbol" w:hAnsi="Symbol" w:hint="default"/>
        <w:color w:val="FFB00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BAC57B6"/>
    <w:multiLevelType w:val="hybridMultilevel"/>
    <w:tmpl w:val="AF9EBFD2"/>
    <w:lvl w:ilvl="0" w:tplc="568A7208">
      <w:start w:val="1"/>
      <w:numFmt w:val="decimal"/>
      <w:pStyle w:val="1ai"/>
      <w:lvlText w:val="%1.a.i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/>
        <w:color w:val="000000" w:themeColor="text1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37F73"/>
    <w:multiLevelType w:val="multilevel"/>
    <w:tmpl w:val="26D2C15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D583561"/>
    <w:multiLevelType w:val="hybridMultilevel"/>
    <w:tmpl w:val="286C19FC"/>
    <w:lvl w:ilvl="0" w:tplc="DEBA2AE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557DE"/>
    <w:multiLevelType w:val="hybridMultilevel"/>
    <w:tmpl w:val="A2A66BE2"/>
    <w:lvl w:ilvl="0" w:tplc="DE5AAB08">
      <w:start w:val="1"/>
      <w:numFmt w:val="upperRoman"/>
      <w:pStyle w:val="OdstravecAcrecosa"/>
      <w:lvlText w:val="%1."/>
      <w:lvlJc w:val="left"/>
      <w:pPr>
        <w:ind w:left="2268" w:hanging="567"/>
      </w:pPr>
      <w:rPr>
        <w:rFonts w:hint="default"/>
        <w:color w:val="FFB000"/>
      </w:rPr>
    </w:lvl>
    <w:lvl w:ilvl="1" w:tplc="04050019" w:tentative="1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30F2616F"/>
    <w:multiLevelType w:val="multilevel"/>
    <w:tmpl w:val="8B56014C"/>
    <w:styleLink w:val="Aktulnseznam7"/>
    <w:lvl w:ilvl="0">
      <w:start w:val="1"/>
      <w:numFmt w:val="lowerLetter"/>
      <w:lvlText w:val="%1)"/>
      <w:lvlJc w:val="left"/>
      <w:pPr>
        <w:ind w:left="567" w:hanging="567"/>
      </w:pPr>
      <w:rPr>
        <w:rFonts w:hint="default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D3FB6"/>
    <w:multiLevelType w:val="multilevel"/>
    <w:tmpl w:val="3B826D48"/>
    <w:styleLink w:val="Aktulnseznam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i w:val="0"/>
        <w:i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CC17F7C"/>
    <w:multiLevelType w:val="multilevel"/>
    <w:tmpl w:val="BC8CF702"/>
    <w:styleLink w:val="Aktulnseznam5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i w:val="0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72139"/>
    <w:multiLevelType w:val="hybridMultilevel"/>
    <w:tmpl w:val="C052A712"/>
    <w:lvl w:ilvl="0" w:tplc="26668E26">
      <w:start w:val="1"/>
      <w:numFmt w:val="lowerRoman"/>
      <w:pStyle w:val="OdstavecAcredosIII"/>
      <w:lvlText w:val="%1."/>
      <w:lvlJc w:val="left"/>
      <w:pPr>
        <w:ind w:left="567" w:hanging="567"/>
      </w:pPr>
      <w:rPr>
        <w:rFonts w:hint="default"/>
        <w:color w:val="FFB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FFB00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FFB000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9374F"/>
    <w:multiLevelType w:val="multilevel"/>
    <w:tmpl w:val="37BEDBF4"/>
    <w:lvl w:ilvl="0">
      <w:start w:val="1"/>
      <w:numFmt w:val="lowerLetter"/>
      <w:pStyle w:val="ACOdstaveca"/>
      <w:lvlText w:val="%1)"/>
      <w:lvlJc w:val="left"/>
      <w:pPr>
        <w:ind w:left="1571" w:hanging="851"/>
      </w:pPr>
      <w:rPr>
        <w:rFonts w:hint="default"/>
        <w:color w:val="FFB000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2421" w:hanging="850"/>
      </w:pPr>
      <w:rPr>
        <w:rFonts w:hint="default"/>
        <w:color w:val="FFB000"/>
      </w:rPr>
    </w:lvl>
    <w:lvl w:ilvl="2">
      <w:start w:val="1"/>
      <w:numFmt w:val="lowerLetter"/>
      <w:lvlText w:val="%3)"/>
      <w:lvlJc w:val="left"/>
      <w:pPr>
        <w:ind w:left="3272" w:hanging="851"/>
      </w:pPr>
      <w:rPr>
        <w:rFonts w:hint="default"/>
        <w:color w:val="FFB000"/>
      </w:rPr>
    </w:lvl>
    <w:lvl w:ilvl="3">
      <w:start w:val="1"/>
      <w:numFmt w:val="lowerLetter"/>
      <w:lvlText w:val="%4)"/>
      <w:lvlJc w:val="left"/>
      <w:pPr>
        <w:ind w:left="288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firstLine="0"/>
      </w:pPr>
      <w:rPr>
        <w:rFonts w:hint="default"/>
      </w:rPr>
    </w:lvl>
  </w:abstractNum>
  <w:abstractNum w:abstractNumId="14" w15:restartNumberingAfterBreak="0">
    <w:nsid w:val="51D07249"/>
    <w:multiLevelType w:val="multilevel"/>
    <w:tmpl w:val="30268E70"/>
    <w:styleLink w:val="Aktulnseznam3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i w:val="0"/>
        <w:iCs/>
        <w:color w:val="000000" w:themeColor="text1"/>
      </w:rPr>
    </w:lvl>
    <w:lvl w:ilvl="1">
      <w:start w:val="1"/>
      <w:numFmt w:val="lowerLetter"/>
      <w:lvlText w:val="%1.%2"/>
      <w:lvlJc w:val="left"/>
      <w:pPr>
        <w:ind w:left="576" w:hanging="576"/>
      </w:pPr>
      <w:rPr>
        <w:rFonts w:hint="default"/>
        <w:i w:val="0"/>
        <w:iCs/>
      </w:rPr>
    </w:lvl>
    <w:lvl w:ilvl="2">
      <w:start w:val="1"/>
      <w:numFmt w:val="lowerRoman"/>
      <w:lvlText w:val="%1.%2.%3"/>
      <w:lvlJc w:val="left"/>
      <w:pPr>
        <w:ind w:left="576" w:hanging="576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3600" w:hanging="3600"/>
      </w:pPr>
      <w:rPr>
        <w:rFonts w:hint="default"/>
      </w:rPr>
    </w:lvl>
    <w:lvl w:ilvl="5">
      <w:start w:val="1"/>
      <w:numFmt w:val="lowerRoman"/>
      <w:lvlText w:val="%1.%2.%3.%4.%5.%6"/>
      <w:lvlJc w:val="left"/>
      <w:pPr>
        <w:ind w:left="1296" w:hanging="129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4474860"/>
    <w:multiLevelType w:val="multilevel"/>
    <w:tmpl w:val="30268E70"/>
    <w:styleLink w:val="Aktulnseznam1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i w:val="0"/>
        <w:iCs/>
        <w:color w:val="000000" w:themeColor="text1"/>
      </w:rPr>
    </w:lvl>
    <w:lvl w:ilvl="1">
      <w:start w:val="1"/>
      <w:numFmt w:val="lowerLetter"/>
      <w:lvlText w:val="%1.%2"/>
      <w:lvlJc w:val="left"/>
      <w:pPr>
        <w:ind w:left="576" w:hanging="576"/>
      </w:pPr>
      <w:rPr>
        <w:rFonts w:hint="default"/>
        <w:i w:val="0"/>
        <w:iCs/>
      </w:rPr>
    </w:lvl>
    <w:lvl w:ilvl="2">
      <w:start w:val="1"/>
      <w:numFmt w:val="lowerRoman"/>
      <w:lvlText w:val="%1.%2.%3"/>
      <w:lvlJc w:val="left"/>
      <w:pPr>
        <w:ind w:left="576" w:hanging="576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3600" w:hanging="3600"/>
      </w:pPr>
      <w:rPr>
        <w:rFonts w:hint="default"/>
      </w:rPr>
    </w:lvl>
    <w:lvl w:ilvl="5">
      <w:start w:val="1"/>
      <w:numFmt w:val="lowerRoman"/>
      <w:lvlText w:val="%1.%2.%3.%4.%5.%6"/>
      <w:lvlJc w:val="left"/>
      <w:pPr>
        <w:ind w:left="1296" w:hanging="129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86E0B53"/>
    <w:multiLevelType w:val="multilevel"/>
    <w:tmpl w:val="D0584438"/>
    <w:lvl w:ilvl="0">
      <w:start w:val="1"/>
      <w:numFmt w:val="upperRoman"/>
      <w:pStyle w:val="ACOdstavecI"/>
      <w:lvlText w:val="%1."/>
      <w:lvlJc w:val="left"/>
      <w:pPr>
        <w:ind w:left="851" w:hanging="851"/>
      </w:pPr>
      <w:rPr>
        <w:rFonts w:hint="default"/>
        <w:color w:val="FFB000"/>
      </w:rPr>
    </w:lvl>
    <w:lvl w:ilvl="1">
      <w:start w:val="1"/>
      <w:numFmt w:val="upperRoman"/>
      <w:lvlText w:val="%2."/>
      <w:lvlJc w:val="left"/>
      <w:pPr>
        <w:tabs>
          <w:tab w:val="num" w:pos="907"/>
        </w:tabs>
        <w:ind w:left="1701" w:hanging="850"/>
      </w:pPr>
      <w:rPr>
        <w:rFonts w:hint="default"/>
        <w:color w:val="FFB000"/>
      </w:rPr>
    </w:lvl>
    <w:lvl w:ilvl="2">
      <w:start w:val="1"/>
      <w:numFmt w:val="upperRoman"/>
      <w:lvlText w:val="%3."/>
      <w:lvlJc w:val="left"/>
      <w:pPr>
        <w:ind w:left="2552" w:hanging="851"/>
      </w:pPr>
      <w:rPr>
        <w:rFonts w:hint="default"/>
        <w:color w:val="FFB00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7" w15:restartNumberingAfterBreak="0">
    <w:nsid w:val="6AA50255"/>
    <w:multiLevelType w:val="multilevel"/>
    <w:tmpl w:val="663476B4"/>
    <w:lvl w:ilvl="0">
      <w:start w:val="1"/>
      <w:numFmt w:val="decimal"/>
      <w:pStyle w:val="ACslovn3"/>
      <w:lvlText w:val="%1."/>
      <w:lvlJc w:val="left"/>
      <w:pPr>
        <w:ind w:left="851" w:hanging="851"/>
      </w:pPr>
      <w:rPr>
        <w:rFonts w:hint="default"/>
        <w:color w:val="FFB000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1701" w:hanging="850"/>
      </w:pPr>
      <w:rPr>
        <w:rFonts w:hint="default"/>
        <w:color w:val="FFB000"/>
      </w:rPr>
    </w:lvl>
    <w:lvl w:ilvl="2">
      <w:start w:val="1"/>
      <w:numFmt w:val="decimal"/>
      <w:lvlText w:val="%3."/>
      <w:lvlJc w:val="left"/>
      <w:pPr>
        <w:ind w:left="2552" w:hanging="851"/>
      </w:pPr>
      <w:rPr>
        <w:rFonts w:hint="default"/>
        <w:color w:val="FFB000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6E2F4941"/>
    <w:multiLevelType w:val="hybridMultilevel"/>
    <w:tmpl w:val="BC8CF702"/>
    <w:lvl w:ilvl="0" w:tplc="D7E4CF42">
      <w:start w:val="1"/>
      <w:numFmt w:val="bullet"/>
      <w:pStyle w:val="Zkladntext"/>
      <w:lvlText w:val=""/>
      <w:lvlJc w:val="left"/>
      <w:pPr>
        <w:ind w:left="567" w:hanging="567"/>
      </w:pPr>
      <w:rPr>
        <w:rFonts w:ascii="Symbol" w:hAnsi="Symbol" w:hint="default"/>
        <w:i w:val="0"/>
        <w:color w:val="FFB00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E599E"/>
    <w:multiLevelType w:val="multilevel"/>
    <w:tmpl w:val="87508F3A"/>
    <w:lvl w:ilvl="0">
      <w:start w:val="1"/>
      <w:numFmt w:val="upperRoman"/>
      <w:pStyle w:val="ACslovn2"/>
      <w:lvlText w:val="%1."/>
      <w:lvlJc w:val="left"/>
      <w:pPr>
        <w:ind w:left="851" w:hanging="851"/>
      </w:pPr>
      <w:rPr>
        <w:rFonts w:hint="default"/>
        <w:color w:val="000000" w:themeColor="text1"/>
      </w:rPr>
    </w:lvl>
    <w:lvl w:ilvl="1">
      <w:start w:val="1"/>
      <w:numFmt w:val="upperRoman"/>
      <w:lvlText w:val="%2."/>
      <w:lvlJc w:val="left"/>
      <w:pPr>
        <w:tabs>
          <w:tab w:val="num" w:pos="907"/>
        </w:tabs>
        <w:ind w:left="1701" w:hanging="850"/>
      </w:pPr>
      <w:rPr>
        <w:rFonts w:hint="default"/>
        <w:color w:val="000000" w:themeColor="text1"/>
      </w:rPr>
    </w:lvl>
    <w:lvl w:ilvl="2">
      <w:start w:val="1"/>
      <w:numFmt w:val="upperRoman"/>
      <w:lvlText w:val="%3."/>
      <w:lvlJc w:val="left"/>
      <w:pPr>
        <w:ind w:left="2552" w:hanging="851"/>
      </w:pPr>
      <w:rPr>
        <w:rFonts w:hint="default"/>
        <w:color w:val="000000" w:themeColor="text1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0" w15:restartNumberingAfterBreak="0">
    <w:nsid w:val="73264C40"/>
    <w:multiLevelType w:val="multilevel"/>
    <w:tmpl w:val="B736330A"/>
    <w:lvl w:ilvl="0">
      <w:start w:val="1"/>
      <w:numFmt w:val="decimal"/>
      <w:pStyle w:val="ACslovn1"/>
      <w:lvlText w:val="%1."/>
      <w:lvlJc w:val="left"/>
      <w:pPr>
        <w:ind w:left="851" w:hanging="851"/>
      </w:pPr>
      <w:rPr>
        <w:rFonts w:hint="default"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1701" w:hanging="850"/>
      </w:pPr>
      <w:rPr>
        <w:rFonts w:hint="default"/>
        <w:color w:val="000000" w:themeColor="text1"/>
      </w:rPr>
    </w:lvl>
    <w:lvl w:ilvl="2">
      <w:start w:val="1"/>
      <w:numFmt w:val="decimal"/>
      <w:lvlText w:val="%3."/>
      <w:lvlJc w:val="left"/>
      <w:pPr>
        <w:ind w:left="2552" w:hanging="851"/>
      </w:pPr>
      <w:rPr>
        <w:rFonts w:hint="default"/>
        <w:color w:val="000000" w:themeColor="text1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1" w15:restartNumberingAfterBreak="0">
    <w:nsid w:val="73A42CDA"/>
    <w:multiLevelType w:val="hybridMultilevel"/>
    <w:tmpl w:val="03AAF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D14D4"/>
    <w:multiLevelType w:val="multilevel"/>
    <w:tmpl w:val="BEF09C72"/>
    <w:lvl w:ilvl="0">
      <w:start w:val="1"/>
      <w:numFmt w:val="decimal"/>
      <w:lvlText w:val="%1.a.i"/>
      <w:lvlJc w:val="left"/>
      <w:pPr>
        <w:ind w:left="720" w:hanging="360"/>
      </w:pPr>
      <w:rPr>
        <w:rFonts w:ascii="Arial" w:hAnsi="Arial" w:hint="default"/>
        <w:color w:val="FFB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pStyle w:val="1"/>
      <w:lvlText w:val="1.a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798129FA"/>
    <w:multiLevelType w:val="hybridMultilevel"/>
    <w:tmpl w:val="AC4EAD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B408A"/>
    <w:multiLevelType w:val="hybridMultilevel"/>
    <w:tmpl w:val="91A290C8"/>
    <w:lvl w:ilvl="0" w:tplc="008069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773529">
    <w:abstractNumId w:val="0"/>
  </w:num>
  <w:num w:numId="2" w16cid:durableId="1795903989">
    <w:abstractNumId w:val="18"/>
  </w:num>
  <w:num w:numId="3" w16cid:durableId="1092117791">
    <w:abstractNumId w:val="5"/>
  </w:num>
  <w:num w:numId="4" w16cid:durableId="1231233103">
    <w:abstractNumId w:val="15"/>
  </w:num>
  <w:num w:numId="5" w16cid:durableId="1945188554">
    <w:abstractNumId w:val="10"/>
  </w:num>
  <w:num w:numId="6" w16cid:durableId="774399376">
    <w:abstractNumId w:val="14"/>
  </w:num>
  <w:num w:numId="7" w16cid:durableId="1117408929">
    <w:abstractNumId w:val="8"/>
  </w:num>
  <w:num w:numId="8" w16cid:durableId="609356670">
    <w:abstractNumId w:val="1"/>
  </w:num>
  <w:num w:numId="9" w16cid:durableId="751703850">
    <w:abstractNumId w:val="12"/>
  </w:num>
  <w:num w:numId="10" w16cid:durableId="421223250">
    <w:abstractNumId w:val="11"/>
  </w:num>
  <w:num w:numId="11" w16cid:durableId="33970034">
    <w:abstractNumId w:val="2"/>
  </w:num>
  <w:num w:numId="12" w16cid:durableId="789739527">
    <w:abstractNumId w:val="9"/>
  </w:num>
  <w:num w:numId="13" w16cid:durableId="1832406790">
    <w:abstractNumId w:val="22"/>
  </w:num>
  <w:num w:numId="14" w16cid:durableId="755247717">
    <w:abstractNumId w:val="6"/>
  </w:num>
  <w:num w:numId="15" w16cid:durableId="1070076870">
    <w:abstractNumId w:val="20"/>
  </w:num>
  <w:num w:numId="16" w16cid:durableId="5180623">
    <w:abstractNumId w:val="17"/>
  </w:num>
  <w:num w:numId="17" w16cid:durableId="286932692">
    <w:abstractNumId w:val="13"/>
  </w:num>
  <w:num w:numId="18" w16cid:durableId="1604528964">
    <w:abstractNumId w:val="16"/>
  </w:num>
  <w:num w:numId="19" w16cid:durableId="168833830">
    <w:abstractNumId w:val="4"/>
  </w:num>
  <w:num w:numId="20" w16cid:durableId="584266374">
    <w:abstractNumId w:val="3"/>
  </w:num>
  <w:num w:numId="21" w16cid:durableId="1742291973">
    <w:abstractNumId w:val="19"/>
  </w:num>
  <w:num w:numId="22" w16cid:durableId="1275601337">
    <w:abstractNumId w:val="24"/>
  </w:num>
  <w:num w:numId="23" w16cid:durableId="241646865">
    <w:abstractNumId w:val="7"/>
  </w:num>
  <w:num w:numId="24" w16cid:durableId="388771881">
    <w:abstractNumId w:val="23"/>
  </w:num>
  <w:num w:numId="25" w16cid:durableId="766846928">
    <w:abstractNumId w:val="21"/>
  </w:num>
  <w:num w:numId="26" w16cid:durableId="5018193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69551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093382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407800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600859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15325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36539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2415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339490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74160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199873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354807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76372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841927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833187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073762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55695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76975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455296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hyphenationZone w:val="425"/>
  <w:defaultTableStyle w:val="Styl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193"/>
    <w:rsid w:val="00004441"/>
    <w:rsid w:val="00005E0F"/>
    <w:rsid w:val="00016C75"/>
    <w:rsid w:val="00017F2D"/>
    <w:rsid w:val="0002181E"/>
    <w:rsid w:val="000228D9"/>
    <w:rsid w:val="0002425B"/>
    <w:rsid w:val="000242D9"/>
    <w:rsid w:val="0004181F"/>
    <w:rsid w:val="00044923"/>
    <w:rsid w:val="00045881"/>
    <w:rsid w:val="00047127"/>
    <w:rsid w:val="00050059"/>
    <w:rsid w:val="00050710"/>
    <w:rsid w:val="00055069"/>
    <w:rsid w:val="00057726"/>
    <w:rsid w:val="00071F44"/>
    <w:rsid w:val="00084830"/>
    <w:rsid w:val="00087F88"/>
    <w:rsid w:val="000A1ABB"/>
    <w:rsid w:val="000A6643"/>
    <w:rsid w:val="000B2DD4"/>
    <w:rsid w:val="000B7538"/>
    <w:rsid w:val="000C079C"/>
    <w:rsid w:val="000C3E99"/>
    <w:rsid w:val="000D6626"/>
    <w:rsid w:val="000E3ECC"/>
    <w:rsid w:val="000F0262"/>
    <w:rsid w:val="000F3F2C"/>
    <w:rsid w:val="000F47F0"/>
    <w:rsid w:val="0010576E"/>
    <w:rsid w:val="0010635E"/>
    <w:rsid w:val="00115EAD"/>
    <w:rsid w:val="001217C3"/>
    <w:rsid w:val="001217F6"/>
    <w:rsid w:val="001257C1"/>
    <w:rsid w:val="00125B69"/>
    <w:rsid w:val="00132396"/>
    <w:rsid w:val="00133967"/>
    <w:rsid w:val="001525ED"/>
    <w:rsid w:val="00185D0B"/>
    <w:rsid w:val="0019020A"/>
    <w:rsid w:val="001A1879"/>
    <w:rsid w:val="001C4559"/>
    <w:rsid w:val="001D0A21"/>
    <w:rsid w:val="00203790"/>
    <w:rsid w:val="00211876"/>
    <w:rsid w:val="0021416A"/>
    <w:rsid w:val="00214A57"/>
    <w:rsid w:val="002464E1"/>
    <w:rsid w:val="00250E8E"/>
    <w:rsid w:val="002826BC"/>
    <w:rsid w:val="00285293"/>
    <w:rsid w:val="00285907"/>
    <w:rsid w:val="00292193"/>
    <w:rsid w:val="00294BB9"/>
    <w:rsid w:val="002A3F25"/>
    <w:rsid w:val="002B1A3F"/>
    <w:rsid w:val="002B5BCD"/>
    <w:rsid w:val="002C0365"/>
    <w:rsid w:val="002D6CCD"/>
    <w:rsid w:val="002F4651"/>
    <w:rsid w:val="003106B1"/>
    <w:rsid w:val="003109DF"/>
    <w:rsid w:val="00314DF1"/>
    <w:rsid w:val="00316EF2"/>
    <w:rsid w:val="00344C1E"/>
    <w:rsid w:val="003528E8"/>
    <w:rsid w:val="00360860"/>
    <w:rsid w:val="00361E6F"/>
    <w:rsid w:val="00373259"/>
    <w:rsid w:val="00373D48"/>
    <w:rsid w:val="003D1AC4"/>
    <w:rsid w:val="003D3F9F"/>
    <w:rsid w:val="003E04B3"/>
    <w:rsid w:val="003F2AC1"/>
    <w:rsid w:val="003F6820"/>
    <w:rsid w:val="004003D8"/>
    <w:rsid w:val="00400EBF"/>
    <w:rsid w:val="00402BD5"/>
    <w:rsid w:val="00404CE1"/>
    <w:rsid w:val="004076BB"/>
    <w:rsid w:val="004165F7"/>
    <w:rsid w:val="00424765"/>
    <w:rsid w:val="00424DB0"/>
    <w:rsid w:val="00425212"/>
    <w:rsid w:val="00455928"/>
    <w:rsid w:val="00477B3D"/>
    <w:rsid w:val="0049254C"/>
    <w:rsid w:val="004C19CA"/>
    <w:rsid w:val="004C3CD6"/>
    <w:rsid w:val="004C63D2"/>
    <w:rsid w:val="004D5799"/>
    <w:rsid w:val="004E1A9D"/>
    <w:rsid w:val="0050264B"/>
    <w:rsid w:val="0053095B"/>
    <w:rsid w:val="00534DDE"/>
    <w:rsid w:val="00537BDF"/>
    <w:rsid w:val="00546D6F"/>
    <w:rsid w:val="00553270"/>
    <w:rsid w:val="00556B93"/>
    <w:rsid w:val="00556C33"/>
    <w:rsid w:val="0055707F"/>
    <w:rsid w:val="0056354D"/>
    <w:rsid w:val="00576FEF"/>
    <w:rsid w:val="005A3165"/>
    <w:rsid w:val="005A6A5C"/>
    <w:rsid w:val="005B41E8"/>
    <w:rsid w:val="005D1DC5"/>
    <w:rsid w:val="005D7033"/>
    <w:rsid w:val="005F22D4"/>
    <w:rsid w:val="005F2E60"/>
    <w:rsid w:val="005F3CEC"/>
    <w:rsid w:val="005F3DC1"/>
    <w:rsid w:val="005F6BD8"/>
    <w:rsid w:val="00612FCB"/>
    <w:rsid w:val="00615723"/>
    <w:rsid w:val="006166B6"/>
    <w:rsid w:val="006242E9"/>
    <w:rsid w:val="00647D97"/>
    <w:rsid w:val="00651120"/>
    <w:rsid w:val="00660330"/>
    <w:rsid w:val="00662AFA"/>
    <w:rsid w:val="0067240B"/>
    <w:rsid w:val="006A057A"/>
    <w:rsid w:val="006B2CC1"/>
    <w:rsid w:val="006C7F3C"/>
    <w:rsid w:val="006D1257"/>
    <w:rsid w:val="006D4914"/>
    <w:rsid w:val="006F5577"/>
    <w:rsid w:val="00701CB3"/>
    <w:rsid w:val="00706C01"/>
    <w:rsid w:val="00715ACE"/>
    <w:rsid w:val="0072442A"/>
    <w:rsid w:val="00734876"/>
    <w:rsid w:val="007422FD"/>
    <w:rsid w:val="00747AB8"/>
    <w:rsid w:val="00752DD7"/>
    <w:rsid w:val="00753840"/>
    <w:rsid w:val="0076094F"/>
    <w:rsid w:val="0076361D"/>
    <w:rsid w:val="007666D4"/>
    <w:rsid w:val="00773411"/>
    <w:rsid w:val="00777328"/>
    <w:rsid w:val="00787D1A"/>
    <w:rsid w:val="007918B2"/>
    <w:rsid w:val="0079438F"/>
    <w:rsid w:val="00794CD5"/>
    <w:rsid w:val="00796815"/>
    <w:rsid w:val="00797780"/>
    <w:rsid w:val="007A2C0C"/>
    <w:rsid w:val="007B26AE"/>
    <w:rsid w:val="007C4A4E"/>
    <w:rsid w:val="007D2AB6"/>
    <w:rsid w:val="007D44CE"/>
    <w:rsid w:val="007D7DD9"/>
    <w:rsid w:val="007E246C"/>
    <w:rsid w:val="007F0D61"/>
    <w:rsid w:val="00812D7D"/>
    <w:rsid w:val="00820620"/>
    <w:rsid w:val="00830A6A"/>
    <w:rsid w:val="00834634"/>
    <w:rsid w:val="00856370"/>
    <w:rsid w:val="008578D1"/>
    <w:rsid w:val="00862D2A"/>
    <w:rsid w:val="0086553C"/>
    <w:rsid w:val="0087329D"/>
    <w:rsid w:val="00874425"/>
    <w:rsid w:val="00883866"/>
    <w:rsid w:val="008959B1"/>
    <w:rsid w:val="008A0C4D"/>
    <w:rsid w:val="008A1EA9"/>
    <w:rsid w:val="008A7C5E"/>
    <w:rsid w:val="008C48A6"/>
    <w:rsid w:val="008E375D"/>
    <w:rsid w:val="008F23E6"/>
    <w:rsid w:val="00914561"/>
    <w:rsid w:val="00927972"/>
    <w:rsid w:val="00927F3B"/>
    <w:rsid w:val="0093360E"/>
    <w:rsid w:val="00944FF4"/>
    <w:rsid w:val="009708C9"/>
    <w:rsid w:val="0098537B"/>
    <w:rsid w:val="00993BCF"/>
    <w:rsid w:val="00997EC9"/>
    <w:rsid w:val="009A3262"/>
    <w:rsid w:val="009A35F3"/>
    <w:rsid w:val="009A79CC"/>
    <w:rsid w:val="009B4455"/>
    <w:rsid w:val="009C7EB7"/>
    <w:rsid w:val="009D365C"/>
    <w:rsid w:val="009D763E"/>
    <w:rsid w:val="009E5086"/>
    <w:rsid w:val="009F668D"/>
    <w:rsid w:val="00A02FDF"/>
    <w:rsid w:val="00A2073E"/>
    <w:rsid w:val="00A21877"/>
    <w:rsid w:val="00A22BD0"/>
    <w:rsid w:val="00A5739D"/>
    <w:rsid w:val="00A74A03"/>
    <w:rsid w:val="00A858D2"/>
    <w:rsid w:val="00AA2BE6"/>
    <w:rsid w:val="00AA598E"/>
    <w:rsid w:val="00AA7601"/>
    <w:rsid w:val="00AB1192"/>
    <w:rsid w:val="00AC1871"/>
    <w:rsid w:val="00AD179E"/>
    <w:rsid w:val="00AD4EBF"/>
    <w:rsid w:val="00AF23FB"/>
    <w:rsid w:val="00AF5AE2"/>
    <w:rsid w:val="00B024BA"/>
    <w:rsid w:val="00B421AC"/>
    <w:rsid w:val="00B4278E"/>
    <w:rsid w:val="00B47E18"/>
    <w:rsid w:val="00B5303F"/>
    <w:rsid w:val="00B55104"/>
    <w:rsid w:val="00B62B4D"/>
    <w:rsid w:val="00B80F84"/>
    <w:rsid w:val="00B8792A"/>
    <w:rsid w:val="00B93752"/>
    <w:rsid w:val="00B96217"/>
    <w:rsid w:val="00BA0438"/>
    <w:rsid w:val="00BA43E4"/>
    <w:rsid w:val="00BA4681"/>
    <w:rsid w:val="00BA4A29"/>
    <w:rsid w:val="00BC5D5F"/>
    <w:rsid w:val="00BD5AB5"/>
    <w:rsid w:val="00BD6D71"/>
    <w:rsid w:val="00BE0700"/>
    <w:rsid w:val="00BE3A4F"/>
    <w:rsid w:val="00BF5609"/>
    <w:rsid w:val="00C201BC"/>
    <w:rsid w:val="00C42CAF"/>
    <w:rsid w:val="00C519C9"/>
    <w:rsid w:val="00C7571B"/>
    <w:rsid w:val="00C80ED8"/>
    <w:rsid w:val="00C838EB"/>
    <w:rsid w:val="00C8490F"/>
    <w:rsid w:val="00C8639D"/>
    <w:rsid w:val="00C86E09"/>
    <w:rsid w:val="00CA7F1A"/>
    <w:rsid w:val="00CB749A"/>
    <w:rsid w:val="00CB75C6"/>
    <w:rsid w:val="00CD3B9D"/>
    <w:rsid w:val="00CD4CA4"/>
    <w:rsid w:val="00CE0379"/>
    <w:rsid w:val="00CE4DC4"/>
    <w:rsid w:val="00CE75BC"/>
    <w:rsid w:val="00CF2409"/>
    <w:rsid w:val="00D207CA"/>
    <w:rsid w:val="00D33A8D"/>
    <w:rsid w:val="00D33DEA"/>
    <w:rsid w:val="00D37E58"/>
    <w:rsid w:val="00D461B7"/>
    <w:rsid w:val="00D46B17"/>
    <w:rsid w:val="00D47A12"/>
    <w:rsid w:val="00D6087E"/>
    <w:rsid w:val="00D6407E"/>
    <w:rsid w:val="00D950C8"/>
    <w:rsid w:val="00DA51FD"/>
    <w:rsid w:val="00DB4AC4"/>
    <w:rsid w:val="00DB530A"/>
    <w:rsid w:val="00DC06B6"/>
    <w:rsid w:val="00DC4E5D"/>
    <w:rsid w:val="00DD31CF"/>
    <w:rsid w:val="00DE26CD"/>
    <w:rsid w:val="00E32912"/>
    <w:rsid w:val="00E32AE9"/>
    <w:rsid w:val="00E4305A"/>
    <w:rsid w:val="00E65CFA"/>
    <w:rsid w:val="00E70E04"/>
    <w:rsid w:val="00E73DE9"/>
    <w:rsid w:val="00E84FE7"/>
    <w:rsid w:val="00EA1615"/>
    <w:rsid w:val="00EA19E1"/>
    <w:rsid w:val="00EA4931"/>
    <w:rsid w:val="00EA615D"/>
    <w:rsid w:val="00EB565D"/>
    <w:rsid w:val="00EC564C"/>
    <w:rsid w:val="00ED7708"/>
    <w:rsid w:val="00EE5730"/>
    <w:rsid w:val="00F11DF1"/>
    <w:rsid w:val="00F21A72"/>
    <w:rsid w:val="00F341A1"/>
    <w:rsid w:val="00F4445F"/>
    <w:rsid w:val="00F53846"/>
    <w:rsid w:val="00F57696"/>
    <w:rsid w:val="00F61882"/>
    <w:rsid w:val="00F655AB"/>
    <w:rsid w:val="00F9040B"/>
    <w:rsid w:val="00FC12FF"/>
    <w:rsid w:val="00FC3A35"/>
    <w:rsid w:val="00FD1662"/>
    <w:rsid w:val="00FD1889"/>
    <w:rsid w:val="00FD189D"/>
    <w:rsid w:val="00FD4D0F"/>
    <w:rsid w:val="00FE256E"/>
    <w:rsid w:val="00FE2A81"/>
    <w:rsid w:val="00FE4FE1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BE608"/>
  <w15:docId w15:val="{9329ADAB-DC8E-465D-BECD-57C45AD1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RW DIN" w:eastAsia="URW DIN" w:hAnsi="URW DIN" w:cs="URW DIN"/>
        <w:sz w:val="22"/>
        <w:szCs w:val="22"/>
        <w:lang w:val="cs-CZ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AC_Normální"/>
    <w:qFormat/>
    <w:rsid w:val="00701CB3"/>
    <w:pPr>
      <w:widowControl/>
      <w:spacing w:line="300" w:lineRule="atLeast"/>
    </w:pPr>
    <w:rPr>
      <w:rFonts w:ascii="Arial" w:eastAsia="Times New Roman" w:hAnsi="Arial" w:cs="Times New Roman"/>
      <w:sz w:val="20"/>
      <w:szCs w:val="20"/>
      <w:lang w:eastAsia="en-US"/>
    </w:rPr>
  </w:style>
  <w:style w:type="paragraph" w:styleId="Nadpis1">
    <w:name w:val="heading 1"/>
    <w:aliases w:val="AC_Nadpis_1"/>
    <w:basedOn w:val="Nadpis2"/>
    <w:next w:val="Normln"/>
    <w:link w:val="Nadpis1Char"/>
    <w:qFormat/>
    <w:rsid w:val="00C42CAF"/>
    <w:pPr>
      <w:numPr>
        <w:ilvl w:val="0"/>
      </w:numPr>
      <w:spacing w:line="300" w:lineRule="atLeast"/>
      <w:ind w:left="851" w:hanging="851"/>
      <w:outlineLvl w:val="0"/>
    </w:pPr>
    <w:rPr>
      <w:sz w:val="26"/>
    </w:rPr>
  </w:style>
  <w:style w:type="paragraph" w:styleId="Nadpis2">
    <w:name w:val="heading 2"/>
    <w:aliases w:val="AC_Nadpis_1.1"/>
    <w:basedOn w:val="Nadpis3"/>
    <w:next w:val="Normln"/>
    <w:link w:val="Nadpis2Char"/>
    <w:qFormat/>
    <w:rsid w:val="00C42CAF"/>
    <w:pPr>
      <w:numPr>
        <w:ilvl w:val="1"/>
      </w:numPr>
      <w:spacing w:line="280" w:lineRule="atLeast"/>
      <w:ind w:left="851" w:hanging="851"/>
      <w:outlineLvl w:val="1"/>
    </w:pPr>
    <w:rPr>
      <w:szCs w:val="22"/>
    </w:rPr>
  </w:style>
  <w:style w:type="paragraph" w:styleId="Nadpis3">
    <w:name w:val="heading 3"/>
    <w:aliases w:val="AC_Nadpis 1.1.1"/>
    <w:basedOn w:val="Zkladntext"/>
    <w:next w:val="Normln"/>
    <w:link w:val="Nadpis3Char"/>
    <w:qFormat/>
    <w:rsid w:val="00C42CAF"/>
    <w:pPr>
      <w:keepNext/>
      <w:keepLines/>
      <w:numPr>
        <w:ilvl w:val="2"/>
        <w:numId w:val="14"/>
      </w:numPr>
      <w:spacing w:before="240" w:line="300" w:lineRule="atLeast"/>
      <w:ind w:left="851" w:hanging="851"/>
      <w:outlineLvl w:val="2"/>
    </w:pPr>
    <w:rPr>
      <w:b/>
      <w:color w:val="FFB000"/>
      <w:sz w:val="24"/>
    </w:rPr>
  </w:style>
  <w:style w:type="paragraph" w:styleId="Nadpis4">
    <w:name w:val="heading 4"/>
    <w:basedOn w:val="Normln"/>
    <w:next w:val="Normln"/>
    <w:uiPriority w:val="9"/>
    <w:rsid w:val="00EA19E1"/>
    <w:pPr>
      <w:keepNext/>
      <w:keepLines/>
      <w:numPr>
        <w:ilvl w:val="3"/>
        <w:numId w:val="14"/>
      </w:numPr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rsid w:val="00EA19E1"/>
    <w:pPr>
      <w:keepNext/>
      <w:keepLines/>
      <w:numPr>
        <w:ilvl w:val="4"/>
        <w:numId w:val="14"/>
      </w:numPr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rsid w:val="00EA19E1"/>
    <w:pPr>
      <w:keepNext/>
      <w:keepLines/>
      <w:numPr>
        <w:ilvl w:val="5"/>
        <w:numId w:val="14"/>
      </w:numPr>
      <w:spacing w:before="200" w:after="40"/>
      <w:outlineLvl w:val="5"/>
    </w:pPr>
    <w:rPr>
      <w:b/>
    </w:rPr>
  </w:style>
  <w:style w:type="paragraph" w:styleId="Nadpis7">
    <w:name w:val="heading 7"/>
    <w:basedOn w:val="Normln"/>
    <w:next w:val="Normln"/>
    <w:link w:val="Nadpis7Char"/>
    <w:uiPriority w:val="9"/>
    <w:rsid w:val="00EA19E1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rsid w:val="00EA19E1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19E1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aliases w:val="AC_Název"/>
    <w:basedOn w:val="Normln"/>
    <w:next w:val="Normln"/>
    <w:link w:val="NzevChar"/>
    <w:qFormat/>
    <w:rsid w:val="00701CB3"/>
    <w:pPr>
      <w:spacing w:line="240" w:lineRule="auto"/>
    </w:pPr>
    <w:rPr>
      <w:b/>
      <w:bCs/>
      <w:color w:val="FFB000"/>
      <w:sz w:val="26"/>
      <w:szCs w:val="24"/>
      <w:lang w:eastAsia="cs-CZ"/>
    </w:rPr>
  </w:style>
  <w:style w:type="paragraph" w:styleId="Zkladntext">
    <w:name w:val="Body Text"/>
    <w:aliases w:val="Odstavec_AcredosB"/>
    <w:basedOn w:val="Normln"/>
    <w:next w:val="Odstavecseseznamem"/>
    <w:uiPriority w:val="1"/>
    <w:rsid w:val="00087F88"/>
    <w:pPr>
      <w:numPr>
        <w:numId w:val="2"/>
      </w:numPr>
      <w:spacing w:after="120" w:line="240" w:lineRule="auto"/>
      <w:ind w:left="576" w:hanging="576"/>
    </w:pPr>
  </w:style>
  <w:style w:type="paragraph" w:styleId="Odstavecseseznamem">
    <w:name w:val="List Paragraph"/>
    <w:aliases w:val="AC_Odstavec *"/>
    <w:basedOn w:val="Normln"/>
    <w:link w:val="OdstavecseseznamemChar"/>
    <w:uiPriority w:val="34"/>
    <w:qFormat/>
    <w:rsid w:val="009E5086"/>
    <w:pPr>
      <w:numPr>
        <w:numId w:val="20"/>
      </w:numPr>
      <w:spacing w:before="120" w:after="120" w:line="240" w:lineRule="auto"/>
    </w:pPr>
    <w:rPr>
      <w:rFonts w:eastAsia="Calibri"/>
      <w:szCs w:val="22"/>
    </w:rPr>
  </w:style>
  <w:style w:type="paragraph" w:customStyle="1" w:styleId="OdstavecAcredosIII">
    <w:name w:val="Odstavec_Acredos_III"/>
    <w:basedOn w:val="Normln"/>
    <w:rsid w:val="00AA598E"/>
    <w:pPr>
      <w:numPr>
        <w:numId w:val="9"/>
      </w:numPr>
    </w:pPr>
  </w:style>
  <w:style w:type="paragraph" w:styleId="Podnadpis">
    <w:name w:val="Subtitle"/>
    <w:basedOn w:val="Normln"/>
    <w:next w:val="Normln"/>
    <w:uiPriority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EA615D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615D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A615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615D"/>
    <w:rPr>
      <w:lang w:eastAsia="en-US"/>
    </w:rPr>
  </w:style>
  <w:style w:type="table" w:styleId="Mkatabulky">
    <w:name w:val="Table Grid"/>
    <w:aliases w:val="IPG Table 1"/>
    <w:basedOn w:val="Normlntabulka"/>
    <w:uiPriority w:val="59"/>
    <w:rsid w:val="00FC3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Normlntabulka"/>
    <w:uiPriority w:val="99"/>
    <w:rsid w:val="00BE3A4F"/>
    <w:pPr>
      <w:widowControl/>
    </w:pPr>
    <w:tblPr/>
  </w:style>
  <w:style w:type="character" w:customStyle="1" w:styleId="Nadpis1Char">
    <w:name w:val="Nadpis 1 Char"/>
    <w:aliases w:val="AC_Nadpis_1 Char"/>
    <w:basedOn w:val="Standardnpsmoodstavce"/>
    <w:link w:val="Nadpis1"/>
    <w:rsid w:val="00C42CAF"/>
    <w:rPr>
      <w:rFonts w:ascii="Arial" w:eastAsia="Times New Roman" w:hAnsi="Arial" w:cs="Times New Roman"/>
      <w:b/>
      <w:color w:val="FFB000"/>
      <w:sz w:val="26"/>
      <w:lang w:eastAsia="en-US"/>
    </w:rPr>
  </w:style>
  <w:style w:type="table" w:customStyle="1" w:styleId="AcredosStyleTables">
    <w:name w:val="Acredos Style Tables"/>
    <w:basedOn w:val="Normlntabulka"/>
    <w:uiPriority w:val="99"/>
    <w:rsid w:val="00F61882"/>
    <w:pPr>
      <w:widowControl/>
    </w:pPr>
    <w:rPr>
      <w:rFonts w:ascii="Roboto" w:hAnsi="Roboto"/>
    </w:rPr>
    <w:tblPr>
      <w:tblStyleRowBandSize w:val="1"/>
      <w:tblStyleColBandSize w:val="1"/>
      <w:tblBorders>
        <w:insideV w:val="single" w:sz="4" w:space="0" w:color="FFFFFF"/>
      </w:tblBorders>
    </w:tblPr>
    <w:tcPr>
      <w:shd w:val="clear" w:color="auto" w:fill="FFFFFF" w:themeFill="background1"/>
    </w:tcPr>
    <w:tblStylePr w:type="firstRow">
      <w:rPr>
        <w:rFonts w:ascii="Roboto" w:hAnsi="Roboto"/>
        <w:b/>
        <w:color w:val="auto"/>
        <w:sz w:val="20"/>
      </w:rPr>
      <w:tblPr/>
      <w:tcPr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left w:val="nil"/>
          <w:right w:val="nil"/>
        </w:tcBorders>
      </w:tcPr>
    </w:tblStylePr>
    <w:tblStylePr w:type="band1Horz">
      <w:tblPr/>
      <w:tcPr>
        <w:shd w:val="clear" w:color="auto" w:fill="D1D3D4"/>
      </w:tcPr>
    </w:tblStylePr>
    <w:tblStylePr w:type="band2Horz">
      <w:tblPr/>
      <w:tcPr>
        <w:shd w:val="clear" w:color="auto" w:fill="DCDDDE"/>
      </w:tcPr>
    </w:tblStylePr>
  </w:style>
  <w:style w:type="table" w:customStyle="1" w:styleId="Style2">
    <w:name w:val="Style2"/>
    <w:basedOn w:val="Normlntabulka"/>
    <w:uiPriority w:val="99"/>
    <w:rsid w:val="00F61882"/>
    <w:pPr>
      <w:widowControl/>
      <w:jc w:val="center"/>
    </w:pPr>
    <w:rPr>
      <w:rFonts w:ascii="Roboto" w:hAnsi="Roboto"/>
    </w:rPr>
    <w:tblPr>
      <w:tblStyleRowBandSize w:val="1"/>
      <w:tblBorders>
        <w:insideV w:val="single" w:sz="4" w:space="0" w:color="FFFFFF" w:themeColor="background1"/>
      </w:tblBorders>
    </w:tblPr>
    <w:tcPr>
      <w:vAlign w:val="bottom"/>
    </w:tcPr>
    <w:tblStylePr w:type="firstRow">
      <w:rPr>
        <w:rFonts w:ascii="Roboto" w:hAnsi="Roboto"/>
        <w:b/>
        <w:sz w:val="20"/>
      </w:rPr>
      <w:tblPr/>
      <w:tcPr>
        <w:shd w:val="clear" w:color="auto" w:fill="FFFFFF" w:themeFill="background1"/>
      </w:tcPr>
    </w:tblStylePr>
    <w:tblStylePr w:type="band1Horz">
      <w:tblPr/>
      <w:tcPr>
        <w:tcBorders>
          <w:insideV w:val="single" w:sz="4" w:space="0" w:color="FFFFFF" w:themeColor="background1"/>
        </w:tcBorders>
        <w:shd w:val="clear" w:color="auto" w:fill="D1D3D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CDDDE"/>
      </w:tcPr>
    </w:tblStylePr>
  </w:style>
  <w:style w:type="paragraph" w:customStyle="1" w:styleId="Dopistext">
    <w:name w:val="Dopis text"/>
    <w:basedOn w:val="Normln"/>
    <w:autoRedefine/>
    <w:rsid w:val="00455928"/>
  </w:style>
  <w:style w:type="paragraph" w:customStyle="1" w:styleId="Dopistexttun">
    <w:name w:val="Dopis text tučně"/>
    <w:basedOn w:val="Normln"/>
    <w:next w:val="Dopistext"/>
    <w:autoRedefine/>
    <w:rsid w:val="00402BD5"/>
    <w:pPr>
      <w:spacing w:before="240" w:after="120" w:line="280" w:lineRule="atLeast"/>
    </w:pPr>
    <w:rPr>
      <w:b/>
    </w:rPr>
  </w:style>
  <w:style w:type="table" w:customStyle="1" w:styleId="ACredosTable2">
    <w:name w:val="ACredos Table 2"/>
    <w:basedOn w:val="Mkatabulky"/>
    <w:uiPriority w:val="99"/>
    <w:rsid w:val="007E246C"/>
    <w:pPr>
      <w:widowControl/>
    </w:pPr>
    <w:rPr>
      <w:rFonts w:ascii="Arial" w:hAnsi="Arial"/>
    </w:rPr>
    <w:tblPr>
      <w:tblStyleRowBandSize w:val="1"/>
    </w:tblPr>
    <w:tblStylePr w:type="firstRow">
      <w:rPr>
        <w:rFonts w:ascii="Roboto" w:hAnsi="Roboto"/>
        <w:color w:val="000000" w:themeColor="text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CDDDE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D1D3D4"/>
      </w:tcPr>
    </w:tblStylePr>
  </w:style>
  <w:style w:type="character" w:styleId="Siln">
    <w:name w:val="Strong"/>
    <w:uiPriority w:val="22"/>
    <w:rsid w:val="00455928"/>
  </w:style>
  <w:style w:type="character" w:customStyle="1" w:styleId="Nadpis7Char">
    <w:name w:val="Nadpis 7 Char"/>
    <w:basedOn w:val="Standardnpsmoodstavce"/>
    <w:link w:val="Nadpis7"/>
    <w:uiPriority w:val="9"/>
    <w:rsid w:val="00647D9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59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Seznamsodrkami">
    <w:name w:val="List Bullet"/>
    <w:basedOn w:val="Normln"/>
    <w:uiPriority w:val="99"/>
    <w:unhideWhenUsed/>
    <w:rsid w:val="00914561"/>
    <w:pPr>
      <w:numPr>
        <w:numId w:val="1"/>
      </w:numPr>
      <w:contextualSpacing/>
    </w:pPr>
  </w:style>
  <w:style w:type="table" w:customStyle="1" w:styleId="Tabulka">
    <w:name w:val="Tabulka"/>
    <w:basedOn w:val="Normlntabulka"/>
    <w:uiPriority w:val="99"/>
    <w:rsid w:val="00914561"/>
    <w:pPr>
      <w:widowControl/>
    </w:pPr>
    <w:rPr>
      <w:rFonts w:ascii="Arial" w:hAnsi="Arial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1Horz">
      <w:pPr>
        <w:jc w:val="left"/>
      </w:pPr>
      <w:rPr>
        <w:rFonts w:ascii="Arial" w:hAnsi="Arial"/>
      </w:rPr>
      <w:tblPr/>
      <w:tcPr>
        <w:vAlign w:val="center"/>
      </w:tcPr>
    </w:tblStylePr>
  </w:style>
  <w:style w:type="paragraph" w:styleId="Datum">
    <w:name w:val="Date"/>
    <w:basedOn w:val="Normln"/>
    <w:next w:val="Normln"/>
    <w:link w:val="DatumChar"/>
    <w:uiPriority w:val="99"/>
    <w:unhideWhenUsed/>
    <w:rsid w:val="00914561"/>
  </w:style>
  <w:style w:type="character" w:customStyle="1" w:styleId="DatumChar">
    <w:name w:val="Datum Char"/>
    <w:basedOn w:val="Standardnpsmoodstavce"/>
    <w:link w:val="Datum"/>
    <w:uiPriority w:val="99"/>
    <w:rsid w:val="00914561"/>
    <w:rPr>
      <w:rFonts w:ascii="Arial" w:hAnsi="Arial"/>
      <w:lang w:eastAsia="en-US"/>
    </w:rPr>
  </w:style>
  <w:style w:type="table" w:customStyle="1" w:styleId="Tabulka1">
    <w:name w:val="Tabulka1"/>
    <w:basedOn w:val="Normlntabulka"/>
    <w:uiPriority w:val="99"/>
    <w:rsid w:val="00F21A72"/>
    <w:pPr>
      <w:widowControl/>
    </w:pPr>
    <w:tblPr/>
  </w:style>
  <w:style w:type="character" w:styleId="Zdraznnjemn">
    <w:name w:val="Subtle Emphasis"/>
    <w:uiPriority w:val="19"/>
    <w:rsid w:val="005D7033"/>
    <w:rPr>
      <w:rFonts w:eastAsia="URWDIN-Italic" w:cs="Arial"/>
      <w:i/>
      <w:color w:val="231F20"/>
      <w:sz w:val="17"/>
      <w:szCs w:val="17"/>
    </w:rPr>
  </w:style>
  <w:style w:type="paragraph" w:customStyle="1" w:styleId="zDocDate">
    <w:name w:val="zDocDate"/>
    <w:basedOn w:val="Normln"/>
    <w:rsid w:val="00AB1192"/>
    <w:pPr>
      <w:spacing w:before="480" w:after="260"/>
    </w:pPr>
  </w:style>
  <w:style w:type="paragraph" w:styleId="Prosttext">
    <w:name w:val="Plain Text"/>
    <w:basedOn w:val="Normln"/>
    <w:link w:val="ProsttextChar"/>
    <w:semiHidden/>
    <w:rsid w:val="0055707F"/>
    <w:rPr>
      <w:rFonts w:ascii="Courier New" w:hAnsi="Courier New" w:cs="Courier New"/>
      <w:i/>
      <w:lang w:val="de-DE" w:eastAsia="de-DE"/>
    </w:rPr>
  </w:style>
  <w:style w:type="character" w:customStyle="1" w:styleId="ProsttextChar">
    <w:name w:val="Prostý text Char"/>
    <w:basedOn w:val="Standardnpsmoodstavce"/>
    <w:link w:val="Prosttext"/>
    <w:semiHidden/>
    <w:rsid w:val="0055707F"/>
    <w:rPr>
      <w:rFonts w:ascii="Courier New" w:eastAsia="Times New Roman" w:hAnsi="Courier New" w:cs="Courier New"/>
      <w:i/>
      <w:sz w:val="20"/>
      <w:szCs w:val="20"/>
      <w:lang w:val="de-DE" w:eastAsia="de-DE"/>
    </w:rPr>
  </w:style>
  <w:style w:type="paragraph" w:styleId="Podpis">
    <w:name w:val="Signature"/>
    <w:basedOn w:val="Normln"/>
    <w:link w:val="PodpisChar"/>
    <w:rsid w:val="0055707F"/>
  </w:style>
  <w:style w:type="character" w:customStyle="1" w:styleId="PodpisChar">
    <w:name w:val="Podpis Char"/>
    <w:basedOn w:val="Standardnpsmoodstavce"/>
    <w:link w:val="Podpis"/>
    <w:rsid w:val="0055707F"/>
    <w:rPr>
      <w:rFonts w:ascii="Arial" w:eastAsia="Times New Roman" w:hAnsi="Arial" w:cs="Times New Roman"/>
      <w:szCs w:val="20"/>
      <w:lang w:eastAsia="en-US"/>
    </w:rPr>
  </w:style>
  <w:style w:type="character" w:customStyle="1" w:styleId="OdstavecseseznamemChar">
    <w:name w:val="Odstavec se seznamem Char"/>
    <w:aliases w:val="AC_Odstavec * Char"/>
    <w:basedOn w:val="Standardnpsmoodstavce"/>
    <w:link w:val="Odstavecseseznamem"/>
    <w:uiPriority w:val="34"/>
    <w:rsid w:val="00344C1E"/>
    <w:rPr>
      <w:rFonts w:ascii="Arial" w:eastAsia="Calibri" w:hAnsi="Arial" w:cs="Times New Roman"/>
      <w:sz w:val="20"/>
      <w:lang w:eastAsia="en-US"/>
    </w:rPr>
  </w:style>
  <w:style w:type="paragraph" w:customStyle="1" w:styleId="Proposaltabletext-bold">
    <w:name w:val="Proposal table text - bold"/>
    <w:rsid w:val="0055707F"/>
    <w:pPr>
      <w:widowControl/>
      <w:spacing w:before="20" w:after="20" w:line="240" w:lineRule="atLeast"/>
    </w:pPr>
    <w:rPr>
      <w:rFonts w:ascii="Arial" w:eastAsia="Arial" w:hAnsi="Arial" w:cs="Times New Roman"/>
      <w:b/>
      <w:color w:val="000000"/>
      <w:sz w:val="16"/>
      <w:szCs w:val="17"/>
      <w:lang w:val="en-GB"/>
    </w:rPr>
  </w:style>
  <w:style w:type="paragraph" w:customStyle="1" w:styleId="Proposaltabletext">
    <w:name w:val="Proposal table text"/>
    <w:basedOn w:val="Normln"/>
    <w:rsid w:val="0055707F"/>
    <w:pPr>
      <w:spacing w:before="20" w:after="20" w:line="240" w:lineRule="atLeast"/>
      <w:jc w:val="center"/>
    </w:pPr>
    <w:rPr>
      <w:rFonts w:eastAsia="Arial"/>
      <w:color w:val="000000"/>
      <w:sz w:val="16"/>
      <w:szCs w:val="17"/>
      <w:lang w:val="en-GB" w:eastAsia="en-GB"/>
    </w:rPr>
  </w:style>
  <w:style w:type="paragraph" w:customStyle="1" w:styleId="Text">
    <w:name w:val="Text"/>
    <w:basedOn w:val="Normln"/>
    <w:rsid w:val="0055707F"/>
    <w:pPr>
      <w:tabs>
        <w:tab w:val="left" w:pos="284"/>
      </w:tabs>
      <w:overflowPunct w:val="0"/>
      <w:autoSpaceDE w:val="0"/>
      <w:autoSpaceDN w:val="0"/>
      <w:adjustRightInd w:val="0"/>
      <w:spacing w:after="260"/>
      <w:textAlignment w:val="baseline"/>
    </w:pPr>
    <w:rPr>
      <w:rFonts w:ascii="Times New Roman" w:hAnsi="Times New Roman"/>
      <w:lang w:val="en-GB"/>
    </w:rPr>
  </w:style>
  <w:style w:type="paragraph" w:customStyle="1" w:styleId="JobTitle">
    <w:name w:val="JobTitle"/>
    <w:basedOn w:val="Normln"/>
    <w:rsid w:val="0055707F"/>
    <w:pPr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imes New Roman" w:hAnsi="Times New Roman"/>
      <w:i/>
      <w:lang w:val="en-GB"/>
    </w:rPr>
  </w:style>
  <w:style w:type="character" w:styleId="Zdraznn">
    <w:name w:val="Emphasis"/>
    <w:uiPriority w:val="20"/>
    <w:rsid w:val="007D44CE"/>
    <w:rPr>
      <w:lang w:eastAsia="cs-CZ"/>
    </w:rPr>
  </w:style>
  <w:style w:type="character" w:customStyle="1" w:styleId="Nadpis2Char">
    <w:name w:val="Nadpis 2 Char"/>
    <w:aliases w:val="AC_Nadpis_1.1 Char"/>
    <w:basedOn w:val="Standardnpsmoodstavce"/>
    <w:link w:val="Nadpis2"/>
    <w:rsid w:val="00C42CAF"/>
    <w:rPr>
      <w:rFonts w:ascii="Arial" w:eastAsia="Times New Roman" w:hAnsi="Arial" w:cs="Times New Roman"/>
      <w:b/>
      <w:color w:val="FFB000"/>
      <w:sz w:val="24"/>
      <w:lang w:eastAsia="en-US"/>
    </w:rPr>
  </w:style>
  <w:style w:type="paragraph" w:customStyle="1" w:styleId="DopisTEXT0">
    <w:name w:val="Dopis TEXT"/>
    <w:basedOn w:val="Normln"/>
    <w:rsid w:val="001525ED"/>
  </w:style>
  <w:style w:type="paragraph" w:customStyle="1" w:styleId="StyleAutoBefore0ptTopNoborderBottomNoborderL">
    <w:name w:val="Style Auto Before:  0 pt Top: (No border) Bottom: (No border) L..."/>
    <w:basedOn w:val="Normln"/>
    <w:rsid w:val="001525ED"/>
    <w:pPr>
      <w:ind w:left="720" w:hanging="720"/>
    </w:pPr>
  </w:style>
  <w:style w:type="character" w:customStyle="1" w:styleId="Nadpis3Char">
    <w:name w:val="Nadpis 3 Char"/>
    <w:aliases w:val="AC_Nadpis 1.1.1 Char"/>
    <w:basedOn w:val="Standardnpsmoodstavce"/>
    <w:link w:val="Nadpis3"/>
    <w:rsid w:val="00C42CAF"/>
    <w:rPr>
      <w:rFonts w:ascii="Arial" w:eastAsia="Times New Roman" w:hAnsi="Arial" w:cs="Times New Roman"/>
      <w:b/>
      <w:color w:val="FFB000"/>
      <w:sz w:val="24"/>
      <w:szCs w:val="20"/>
      <w:lang w:eastAsia="en-US"/>
    </w:rPr>
  </w:style>
  <w:style w:type="paragraph" w:customStyle="1" w:styleId="1ai">
    <w:name w:val="1.a.i"/>
    <w:basedOn w:val="Nadpis3"/>
    <w:next w:val="DopisTEXT0"/>
    <w:semiHidden/>
    <w:rsid w:val="00402BD5"/>
    <w:pPr>
      <w:numPr>
        <w:ilvl w:val="0"/>
        <w:numId w:val="3"/>
      </w:numPr>
    </w:pPr>
  </w:style>
  <w:style w:type="paragraph" w:customStyle="1" w:styleId="3Heading3">
    <w:name w:val="3Heading 3"/>
    <w:basedOn w:val="Nadpis3"/>
    <w:rsid w:val="00EA19E1"/>
    <w:pPr>
      <w:numPr>
        <w:ilvl w:val="0"/>
        <w:numId w:val="0"/>
      </w:numPr>
    </w:pPr>
  </w:style>
  <w:style w:type="paragraph" w:customStyle="1" w:styleId="4Heading4">
    <w:name w:val="4Heading 4"/>
    <w:basedOn w:val="Nadpis4"/>
    <w:next w:val="Zkladntext"/>
    <w:rsid w:val="00EA19E1"/>
    <w:pPr>
      <w:keepNext w:val="0"/>
      <w:keepLines w:val="0"/>
      <w:numPr>
        <w:ilvl w:val="0"/>
        <w:numId w:val="0"/>
      </w:numPr>
      <w:spacing w:after="120" w:line="280" w:lineRule="atLeast"/>
    </w:pPr>
    <w:rPr>
      <w:sz w:val="22"/>
      <w:szCs w:val="20"/>
    </w:rPr>
  </w:style>
  <w:style w:type="paragraph" w:customStyle="1" w:styleId="5Heading5">
    <w:name w:val="5Heading 5"/>
    <w:basedOn w:val="4Heading4"/>
    <w:next w:val="Zkladntext"/>
    <w:rsid w:val="00997EC9"/>
    <w:pPr>
      <w:numPr>
        <w:ilvl w:val="4"/>
      </w:numPr>
      <w:ind w:left="1296" w:hanging="1296"/>
    </w:pPr>
  </w:style>
  <w:style w:type="paragraph" w:customStyle="1" w:styleId="6Heading6">
    <w:name w:val="6Heading 6"/>
    <w:basedOn w:val="5Heading5"/>
    <w:next w:val="Zkladntext"/>
    <w:rsid w:val="00D950C8"/>
    <w:pPr>
      <w:numPr>
        <w:ilvl w:val="5"/>
      </w:numPr>
      <w:ind w:left="1296" w:hanging="1296"/>
    </w:pPr>
  </w:style>
  <w:style w:type="paragraph" w:customStyle="1" w:styleId="7Heading7">
    <w:name w:val="7Heading7"/>
    <w:basedOn w:val="6Heading6"/>
    <w:next w:val="Zkladntext"/>
    <w:rsid w:val="00D950C8"/>
    <w:pPr>
      <w:numPr>
        <w:ilvl w:val="6"/>
      </w:numPr>
      <w:ind w:left="1296" w:hanging="1296"/>
    </w:pPr>
  </w:style>
  <w:style w:type="numbering" w:customStyle="1" w:styleId="Aktulnseznam1">
    <w:name w:val="Aktuální seznam1"/>
    <w:uiPriority w:val="99"/>
    <w:rsid w:val="00EA19E1"/>
    <w:pPr>
      <w:numPr>
        <w:numId w:val="4"/>
      </w:numPr>
    </w:pPr>
  </w:style>
  <w:style w:type="numbering" w:customStyle="1" w:styleId="Aktulnseznam2">
    <w:name w:val="Aktuální seznam2"/>
    <w:uiPriority w:val="99"/>
    <w:rsid w:val="00EA19E1"/>
    <w:pPr>
      <w:numPr>
        <w:numId w:val="5"/>
      </w:numPr>
    </w:pPr>
  </w:style>
  <w:style w:type="numbering" w:customStyle="1" w:styleId="Aktulnseznam3">
    <w:name w:val="Aktuální seznam3"/>
    <w:uiPriority w:val="99"/>
    <w:rsid w:val="00EA19E1"/>
    <w:pPr>
      <w:numPr>
        <w:numId w:val="6"/>
      </w:numPr>
    </w:pPr>
  </w:style>
  <w:style w:type="character" w:styleId="slostrnky">
    <w:name w:val="page number"/>
    <w:basedOn w:val="Standardnpsmoodstavce"/>
    <w:uiPriority w:val="99"/>
    <w:semiHidden/>
    <w:unhideWhenUsed/>
    <w:rsid w:val="00DC06B6"/>
  </w:style>
  <w:style w:type="paragraph" w:customStyle="1" w:styleId="OdstravecAcrecosa">
    <w:name w:val="Odstravec_Acrecos(a)"/>
    <w:basedOn w:val="Normln"/>
    <w:next w:val="Odstavecseseznamem"/>
    <w:rsid w:val="00344C1E"/>
    <w:pPr>
      <w:numPr>
        <w:numId w:val="7"/>
      </w:numPr>
      <w:spacing w:after="120" w:line="240" w:lineRule="auto"/>
      <w:ind w:left="851" w:hanging="851"/>
    </w:pPr>
  </w:style>
  <w:style w:type="numbering" w:customStyle="1" w:styleId="Aktulnseznam4">
    <w:name w:val="Aktuální seznam4"/>
    <w:uiPriority w:val="99"/>
    <w:rsid w:val="00087F88"/>
    <w:pPr>
      <w:numPr>
        <w:numId w:val="8"/>
      </w:numPr>
    </w:pPr>
  </w:style>
  <w:style w:type="character" w:customStyle="1" w:styleId="NzevChar">
    <w:name w:val="Název Char"/>
    <w:aliases w:val="AC_Název Char"/>
    <w:basedOn w:val="Standardnpsmoodstavce"/>
    <w:link w:val="Nzev"/>
    <w:rsid w:val="00701CB3"/>
    <w:rPr>
      <w:rFonts w:ascii="Arial" w:eastAsia="Times New Roman" w:hAnsi="Arial" w:cs="Times New Roman"/>
      <w:b/>
      <w:bCs/>
      <w:color w:val="FFB000"/>
      <w:sz w:val="26"/>
      <w:szCs w:val="24"/>
      <w:lang w:eastAsia="cs-CZ"/>
    </w:rPr>
  </w:style>
  <w:style w:type="paragraph" w:customStyle="1" w:styleId="OdstavecAcredosIII0">
    <w:name w:val="Odstavec_AcredosIII"/>
    <w:basedOn w:val="Normln"/>
    <w:link w:val="OdstavecAcredosIIIChar"/>
    <w:uiPriority w:val="99"/>
    <w:rsid w:val="00404CE1"/>
    <w:pPr>
      <w:autoSpaceDE w:val="0"/>
      <w:autoSpaceDN w:val="0"/>
      <w:adjustRightInd w:val="0"/>
      <w:spacing w:before="120" w:after="120" w:line="240" w:lineRule="auto"/>
      <w:textAlignment w:val="center"/>
      <w:outlineLvl w:val="0"/>
    </w:pPr>
    <w:rPr>
      <w:rFonts w:eastAsiaTheme="minorHAnsi" w:cs="Minion Pro"/>
      <w:color w:val="000000"/>
      <w:szCs w:val="24"/>
    </w:rPr>
  </w:style>
  <w:style w:type="character" w:customStyle="1" w:styleId="OdstavecAcredosIIIChar">
    <w:name w:val="Odstavec_AcredosIII Char"/>
    <w:basedOn w:val="Standardnpsmoodstavce"/>
    <w:link w:val="OdstavecAcredosIII0"/>
    <w:uiPriority w:val="99"/>
    <w:rsid w:val="00344C1E"/>
    <w:rPr>
      <w:rFonts w:ascii="Arial" w:eastAsiaTheme="minorHAnsi" w:hAnsi="Arial" w:cs="Minion Pro"/>
      <w:color w:val="000000"/>
      <w:szCs w:val="24"/>
      <w:lang w:eastAsia="en-US"/>
    </w:rPr>
  </w:style>
  <w:style w:type="numbering" w:customStyle="1" w:styleId="Aktulnseznam5">
    <w:name w:val="Aktuální seznam5"/>
    <w:uiPriority w:val="99"/>
    <w:rsid w:val="00B8792A"/>
    <w:pPr>
      <w:numPr>
        <w:numId w:val="10"/>
      </w:numPr>
    </w:pPr>
  </w:style>
  <w:style w:type="numbering" w:customStyle="1" w:styleId="Aktulnseznam6">
    <w:name w:val="Aktuální seznam6"/>
    <w:uiPriority w:val="99"/>
    <w:rsid w:val="00B8792A"/>
    <w:pPr>
      <w:numPr>
        <w:numId w:val="11"/>
      </w:numPr>
    </w:pPr>
  </w:style>
  <w:style w:type="numbering" w:customStyle="1" w:styleId="Aktulnseznam7">
    <w:name w:val="Aktuální seznam7"/>
    <w:uiPriority w:val="99"/>
    <w:rsid w:val="00404CE1"/>
    <w:pPr>
      <w:numPr>
        <w:numId w:val="12"/>
      </w:numPr>
    </w:pPr>
  </w:style>
  <w:style w:type="table" w:customStyle="1" w:styleId="Styl1">
    <w:name w:val="Styl1"/>
    <w:basedOn w:val="Normlntabulka"/>
    <w:uiPriority w:val="99"/>
    <w:rsid w:val="000A1ABB"/>
    <w:pPr>
      <w:widowControl/>
      <w:jc w:val="center"/>
    </w:pPr>
    <w:rPr>
      <w:rFonts w:ascii="Arial" w:hAnsi="Arial"/>
    </w:rPr>
    <w:tblPr>
      <w:jc w:val="center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jc w:val="center"/>
    </w:trPr>
    <w:tcPr>
      <w:vAlign w:val="center"/>
    </w:tcPr>
    <w:tblStylePr w:type="firstRow">
      <w:pPr>
        <w:wordWrap/>
        <w:spacing w:line="240" w:lineRule="auto"/>
        <w:jc w:val="center"/>
      </w:pPr>
      <w:rPr>
        <w:b/>
      </w:rPr>
      <w:tblPr/>
      <w:tcPr>
        <w:tcBorders>
          <w:top w:val="single" w:sz="2" w:space="0" w:color="auto"/>
          <w:left w:val="single" w:sz="2" w:space="0" w:color="auto"/>
          <w:bottom w:val="single" w:sz="18" w:space="0" w:color="auto"/>
          <w:right w:val="single" w:sz="2" w:space="0" w:color="auto"/>
          <w:insideH w:val="nil"/>
          <w:insideV w:val="single" w:sz="2" w:space="0" w:color="auto"/>
          <w:tl2br w:val="nil"/>
          <w:tr2bl w:val="nil"/>
        </w:tcBorders>
        <w:shd w:val="clear" w:color="auto" w:fill="FFB000"/>
      </w:tcPr>
    </w:tblStylePr>
    <w:tblStylePr w:type="firstCol">
      <w:pPr>
        <w:jc w:val="center"/>
      </w:pPr>
    </w:tblStylePr>
  </w:style>
  <w:style w:type="table" w:customStyle="1" w:styleId="TabulkaA">
    <w:name w:val="Tabulka A"/>
    <w:basedOn w:val="Normlntabulka"/>
    <w:uiPriority w:val="99"/>
    <w:rsid w:val="00400EBF"/>
    <w:pPr>
      <w:widowControl/>
      <w:jc w:val="center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b/>
      </w:rPr>
      <w:tblPr/>
      <w:tcPr>
        <w:shd w:val="clear" w:color="auto" w:fill="FFFFFF" w:themeFill="background1"/>
      </w:tcPr>
    </w:tblStylePr>
  </w:style>
  <w:style w:type="paragraph" w:customStyle="1" w:styleId="Nadpis2Acredos">
    <w:name w:val="Nadpis 2. _Acredos"/>
    <w:basedOn w:val="Nadpis2"/>
    <w:rsid w:val="009A3262"/>
    <w:pPr>
      <w:jc w:val="both"/>
    </w:pPr>
    <w:rPr>
      <w:b w:val="0"/>
      <w:color w:val="000000" w:themeColor="text1"/>
      <w:sz w:val="20"/>
      <w:lang w:val="en-GB" w:eastAsia="cs-CZ"/>
    </w:rPr>
  </w:style>
  <w:style w:type="paragraph" w:customStyle="1" w:styleId="Nadpis33Acredos">
    <w:name w:val="Nadpis 3.3_Acredos"/>
    <w:basedOn w:val="Nadpis3"/>
    <w:rsid w:val="009A3262"/>
    <w:rPr>
      <w:b w:val="0"/>
      <w:color w:val="000000" w:themeColor="text1"/>
      <w:sz w:val="20"/>
    </w:rPr>
  </w:style>
  <w:style w:type="paragraph" w:customStyle="1" w:styleId="slovnIACredos">
    <w:name w:val="Číslování I_ACredos"/>
    <w:basedOn w:val="Normln"/>
    <w:rsid w:val="00701CB3"/>
    <w:pPr>
      <w:spacing w:before="120" w:after="120" w:line="240" w:lineRule="auto"/>
    </w:pPr>
  </w:style>
  <w:style w:type="paragraph" w:customStyle="1" w:styleId="slovb1ACredos">
    <w:name w:val="Číslovábí 1_ACredos"/>
    <w:basedOn w:val="slovnIACredos"/>
    <w:rsid w:val="00701CB3"/>
  </w:style>
  <w:style w:type="paragraph" w:customStyle="1" w:styleId="1">
    <w:name w:val="1"/>
    <w:basedOn w:val="Normln"/>
    <w:rsid w:val="00701CB3"/>
    <w:pPr>
      <w:numPr>
        <w:ilvl w:val="2"/>
        <w:numId w:val="13"/>
      </w:numPr>
    </w:pPr>
  </w:style>
  <w:style w:type="paragraph" w:customStyle="1" w:styleId="ACOdstavecI">
    <w:name w:val="AC_Odstavec I."/>
    <w:basedOn w:val="Normln"/>
    <w:qFormat/>
    <w:rsid w:val="009E5086"/>
    <w:pPr>
      <w:numPr>
        <w:numId w:val="18"/>
      </w:numPr>
      <w:spacing w:before="120" w:after="120" w:line="240" w:lineRule="auto"/>
    </w:pPr>
  </w:style>
  <w:style w:type="paragraph" w:customStyle="1" w:styleId="ACslovn2">
    <w:name w:val="AC_Číslování2"/>
    <w:basedOn w:val="ACOdstavecI"/>
    <w:qFormat/>
    <w:rsid w:val="00FD1889"/>
    <w:pPr>
      <w:numPr>
        <w:numId w:val="21"/>
      </w:numPr>
    </w:pPr>
  </w:style>
  <w:style w:type="paragraph" w:customStyle="1" w:styleId="ACslovn1">
    <w:name w:val="AC_Číslování 1"/>
    <w:basedOn w:val="ACslovn2"/>
    <w:qFormat/>
    <w:rsid w:val="009E5086"/>
    <w:pPr>
      <w:numPr>
        <w:numId w:val="15"/>
      </w:numPr>
    </w:pPr>
  </w:style>
  <w:style w:type="paragraph" w:customStyle="1" w:styleId="ACslovn3">
    <w:name w:val="AC_Číslování 3"/>
    <w:basedOn w:val="ACslovn1"/>
    <w:qFormat/>
    <w:rsid w:val="009E5086"/>
    <w:pPr>
      <w:numPr>
        <w:numId w:val="16"/>
      </w:numPr>
    </w:pPr>
    <w:rPr>
      <w:color w:val="000000" w:themeColor="text1"/>
    </w:rPr>
  </w:style>
  <w:style w:type="paragraph" w:customStyle="1" w:styleId="ACNadpis21">
    <w:name w:val="AC_Nadpis 2.1"/>
    <w:basedOn w:val="Nadpis2"/>
    <w:qFormat/>
    <w:rsid w:val="00701CB3"/>
    <w:pPr>
      <w:spacing w:line="300" w:lineRule="atLeast"/>
      <w:jc w:val="both"/>
    </w:pPr>
    <w:rPr>
      <w:b w:val="0"/>
      <w:color w:val="000000" w:themeColor="text1"/>
      <w:sz w:val="20"/>
      <w:lang w:val="en-GB" w:eastAsia="cs-CZ"/>
    </w:rPr>
  </w:style>
  <w:style w:type="paragraph" w:customStyle="1" w:styleId="ACNadpis211">
    <w:name w:val="AC_Nadpis 2.1.1."/>
    <w:basedOn w:val="Nadpis3"/>
    <w:qFormat/>
    <w:rsid w:val="00701CB3"/>
    <w:rPr>
      <w:b w:val="0"/>
      <w:color w:val="000000" w:themeColor="text1"/>
      <w:sz w:val="20"/>
    </w:rPr>
  </w:style>
  <w:style w:type="paragraph" w:customStyle="1" w:styleId="ACOdstaveca">
    <w:name w:val="AC_Odstavec a)"/>
    <w:basedOn w:val="Normln"/>
    <w:link w:val="ACOdstavecaChar"/>
    <w:uiPriority w:val="99"/>
    <w:qFormat/>
    <w:rsid w:val="009E5086"/>
    <w:pPr>
      <w:numPr>
        <w:numId w:val="17"/>
      </w:numPr>
      <w:autoSpaceDE w:val="0"/>
      <w:autoSpaceDN w:val="0"/>
      <w:adjustRightInd w:val="0"/>
      <w:spacing w:before="120" w:after="120" w:line="240" w:lineRule="auto"/>
      <w:textAlignment w:val="center"/>
      <w:outlineLvl w:val="0"/>
    </w:pPr>
    <w:rPr>
      <w:rFonts w:eastAsiaTheme="minorHAnsi" w:cs="Minion Pro"/>
      <w:color w:val="000000"/>
      <w:szCs w:val="24"/>
    </w:rPr>
  </w:style>
  <w:style w:type="character" w:customStyle="1" w:styleId="ACOdstavecaChar">
    <w:name w:val="AC_Odstavec a) Char"/>
    <w:basedOn w:val="Standardnpsmoodstavce"/>
    <w:link w:val="ACOdstaveca"/>
    <w:uiPriority w:val="99"/>
    <w:rsid w:val="009E5086"/>
    <w:rPr>
      <w:rFonts w:ascii="Arial" w:eastAsiaTheme="minorHAnsi" w:hAnsi="Arial" w:cs="Minion Pro"/>
      <w:color w:val="000000"/>
      <w:sz w:val="20"/>
      <w:szCs w:val="24"/>
      <w:lang w:eastAsia="en-US"/>
    </w:rPr>
  </w:style>
  <w:style w:type="paragraph" w:customStyle="1" w:styleId="ACVceroveseznam">
    <w:name w:val="AC_Víceúroveň seznam"/>
    <w:basedOn w:val="ACslovn1"/>
    <w:qFormat/>
    <w:rsid w:val="009E5086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D2A65D1E2A848B58123F5A843A572" ma:contentTypeVersion="18" ma:contentTypeDescription="Create a new document." ma:contentTypeScope="" ma:versionID="dd73bfe22c365de8f74c5392e5a94948">
  <xsd:schema xmlns:xsd="http://www.w3.org/2001/XMLSchema" xmlns:xs="http://www.w3.org/2001/XMLSchema" xmlns:p="http://schemas.microsoft.com/office/2006/metadata/properties" xmlns:ns2="3618f875-2af1-4854-bb10-8075f2a38d0f" xmlns:ns3="699a4022-965c-4736-999a-8e8c3fb4bf5e" targetNamespace="http://schemas.microsoft.com/office/2006/metadata/properties" ma:root="true" ma:fieldsID="327788207a7762d4d618f08bd48fcde5" ns2:_="" ns3:_="">
    <xsd:import namespace="3618f875-2af1-4854-bb10-8075f2a38d0f"/>
    <xsd:import namespace="699a4022-965c-4736-999a-8e8c3fb4b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8f875-2af1-4854-bb10-8075f2a38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d36f58-8999-44d9-906a-c68fed48ad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4022-965c-4736-999a-8e8c3fb4b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87cc54-7845-418c-a849-2bb2da8193f9}" ma:internalName="TaxCatchAll" ma:showField="CatchAllData" ma:web="699a4022-965c-4736-999a-8e8c3fb4b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WhU6z7eZEV5r7E9Bcxmdc1cGMw==">CgMxLjA4AHIhMUU2bkROYm9QNVhjMEt1QTBWQ2k5UXlBQWNocjBmOVBM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7C8D41-2169-4BB4-B1EE-05FEF7BE3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8f875-2af1-4854-bb10-8075f2a38d0f"/>
    <ds:schemaRef ds:uri="699a4022-965c-4736-999a-8e8c3fb4b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FA8C0-3414-FF41-93A8-203AC078C8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04D086C-AB5C-4AC4-96D9-91C1FE499B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11</Pages>
  <Words>3235</Words>
  <Characters>19087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Matustikova</dc:creator>
  <cp:lastModifiedBy>Kristyna Bartosova</cp:lastModifiedBy>
  <cp:revision>10</cp:revision>
  <cp:lastPrinted>2025-09-12T06:19:00Z</cp:lastPrinted>
  <dcterms:created xsi:type="dcterms:W3CDTF">2025-09-19T06:34:00Z</dcterms:created>
  <dcterms:modified xsi:type="dcterms:W3CDTF">2025-09-29T08:39:00Z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2023-09-27T00:00:00Z</vt:filetime>
  </property>
  <property fmtid="{D5CDD505-2E9C-101B-9397-08002B2CF9AE}" pid="5" name="Producer">
    <vt:lpwstr>Adobe PDF Library 16.0.7</vt:lpwstr>
  </property>
</Properties>
</file>